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88F8FC" w14:textId="53358143" w:rsidR="006919C7" w:rsidRDefault="006919C7" w:rsidP="006919C7">
      <w:pPr>
        <w:pStyle w:val="CRCoverPage"/>
        <w:tabs>
          <w:tab w:val="right" w:pos="9639"/>
        </w:tabs>
        <w:spacing w:after="0"/>
        <w:rPr>
          <w:rFonts w:cs="Arial"/>
          <w:b/>
          <w:sz w:val="24"/>
          <w:szCs w:val="24"/>
        </w:rPr>
      </w:pPr>
      <w:bookmarkStart w:id="0" w:name="_Hlk491845607"/>
      <w:r>
        <w:rPr>
          <w:rFonts w:cs="Arial"/>
          <w:b/>
          <w:sz w:val="24"/>
          <w:szCs w:val="24"/>
        </w:rPr>
        <w:t>3GPP TSG-RAN WG4 Meeting #91</w:t>
      </w:r>
      <w:r>
        <w:rPr>
          <w:rFonts w:cs="Arial"/>
          <w:b/>
          <w:sz w:val="24"/>
          <w:szCs w:val="24"/>
        </w:rPr>
        <w:tab/>
      </w:r>
      <w:r w:rsidR="00A23139" w:rsidRPr="00A23139">
        <w:rPr>
          <w:rFonts w:cs="Arial"/>
          <w:b/>
          <w:sz w:val="24"/>
          <w:szCs w:val="24"/>
        </w:rPr>
        <w:t>R4-1905344</w:t>
      </w:r>
    </w:p>
    <w:p w14:paraId="14C4A607" w14:textId="77777777" w:rsidR="006919C7" w:rsidRPr="0087636F" w:rsidRDefault="006919C7" w:rsidP="006919C7">
      <w:pPr>
        <w:pStyle w:val="CRCoverPage"/>
        <w:tabs>
          <w:tab w:val="right" w:pos="9639"/>
        </w:tabs>
        <w:spacing w:after="0"/>
        <w:rPr>
          <w:rFonts w:cs="Arial"/>
          <w:b/>
          <w:sz w:val="24"/>
          <w:szCs w:val="24"/>
        </w:rPr>
      </w:pPr>
      <w:r>
        <w:rPr>
          <w:rFonts w:cs="Arial"/>
          <w:b/>
          <w:sz w:val="24"/>
          <w:szCs w:val="24"/>
        </w:rPr>
        <w:t>Reno, USA</w:t>
      </w:r>
      <w:r w:rsidRPr="00690ADD">
        <w:rPr>
          <w:rFonts w:cs="Arial"/>
          <w:b/>
          <w:sz w:val="24"/>
          <w:szCs w:val="24"/>
        </w:rPr>
        <w:t xml:space="preserve">, </w:t>
      </w:r>
      <w:r>
        <w:rPr>
          <w:rFonts w:cs="Arial"/>
          <w:b/>
          <w:sz w:val="24"/>
          <w:szCs w:val="24"/>
        </w:rPr>
        <w:t>13</w:t>
      </w:r>
      <w:r w:rsidRPr="006D0B81">
        <w:rPr>
          <w:rFonts w:cs="Arial"/>
          <w:b/>
          <w:sz w:val="24"/>
          <w:szCs w:val="24"/>
          <w:vertAlign w:val="superscript"/>
        </w:rPr>
        <w:t>th</w:t>
      </w:r>
      <w:r>
        <w:rPr>
          <w:rFonts w:cs="Arial"/>
          <w:b/>
          <w:sz w:val="24"/>
          <w:szCs w:val="24"/>
        </w:rPr>
        <w:t xml:space="preserve"> </w:t>
      </w:r>
      <w:r w:rsidRPr="00690ADD">
        <w:rPr>
          <w:rFonts w:cs="Arial"/>
          <w:b/>
          <w:sz w:val="24"/>
          <w:szCs w:val="24"/>
        </w:rPr>
        <w:t>– 1</w:t>
      </w:r>
      <w:r>
        <w:rPr>
          <w:rFonts w:cs="Arial"/>
          <w:b/>
          <w:sz w:val="24"/>
          <w:szCs w:val="24"/>
        </w:rPr>
        <w:t>7</w:t>
      </w:r>
      <w:r w:rsidRPr="006D0B81">
        <w:rPr>
          <w:rFonts w:cs="Arial"/>
          <w:b/>
          <w:sz w:val="24"/>
          <w:szCs w:val="24"/>
          <w:vertAlign w:val="superscript"/>
        </w:rPr>
        <w:t>th</w:t>
      </w:r>
      <w:r>
        <w:rPr>
          <w:rFonts w:cs="Arial"/>
          <w:b/>
          <w:sz w:val="24"/>
          <w:szCs w:val="24"/>
        </w:rPr>
        <w:t xml:space="preserve"> May</w:t>
      </w:r>
      <w:r w:rsidRPr="00690ADD">
        <w:rPr>
          <w:rFonts w:cs="Arial"/>
          <w:b/>
          <w:sz w:val="24"/>
          <w:szCs w:val="24"/>
        </w:rPr>
        <w:t xml:space="preserve"> 201</w:t>
      </w:r>
      <w:bookmarkEnd w:id="0"/>
      <w:r>
        <w:rPr>
          <w:rFonts w:cs="Arial"/>
          <w:b/>
          <w:sz w:val="24"/>
          <w:szCs w:val="24"/>
        </w:rPr>
        <w:t>9</w:t>
      </w:r>
    </w:p>
    <w:p w14:paraId="26F858F2" w14:textId="77777777" w:rsidR="0043450E" w:rsidRPr="00426A90" w:rsidRDefault="0043450E" w:rsidP="0043450E">
      <w:pPr>
        <w:overflowPunct/>
        <w:autoSpaceDE/>
        <w:autoSpaceDN/>
        <w:adjustRightInd/>
        <w:textAlignment w:val="auto"/>
        <w:rPr>
          <w:rFonts w:ascii="Arial" w:hAnsi="Arial"/>
          <w:b/>
          <w:noProof/>
          <w:sz w:val="24"/>
        </w:rPr>
      </w:pPr>
    </w:p>
    <w:p w14:paraId="2078F563" w14:textId="2141F637"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p>
    <w:p w14:paraId="611FE4CC" w14:textId="2A9AD57A" w:rsidR="00DF630A"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DF630A" w:rsidRPr="00DF630A">
        <w:rPr>
          <w:sz w:val="22"/>
        </w:rPr>
        <w:t xml:space="preserve">PC2 operation on bands 31 and 72: </w:t>
      </w:r>
      <w:r w:rsidR="00B47F61">
        <w:rPr>
          <w:sz w:val="22"/>
        </w:rPr>
        <w:t>REFSENS</w:t>
      </w:r>
    </w:p>
    <w:p w14:paraId="23226DA5" w14:textId="0D854C34"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2A3836" w:rsidRPr="002A3836">
        <w:rPr>
          <w:b/>
          <w:sz w:val="22"/>
        </w:rPr>
        <w:t>7.11.1</w:t>
      </w:r>
    </w:p>
    <w:p w14:paraId="7AD518C5" w14:textId="77777777"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bookmarkStart w:id="1" w:name="_GoBack"/>
      <w:bookmarkEnd w:id="1"/>
    </w:p>
    <w:p w14:paraId="5C2448DB" w14:textId="77777777" w:rsidR="0043450E" w:rsidRDefault="0043450E" w:rsidP="0043450E">
      <w:pPr>
        <w:pStyle w:val="Heading1"/>
      </w:pPr>
      <w:r>
        <w:t>1</w:t>
      </w:r>
      <w:r>
        <w:tab/>
        <w:t>Introduction</w:t>
      </w:r>
    </w:p>
    <w:p w14:paraId="0793AC78" w14:textId="53EC4D59" w:rsidR="00EA3488" w:rsidRDefault="008C5C83" w:rsidP="000B5E8E">
      <w:r>
        <w:t>In previous RAN4 meeting during the discussion of [1] it was proposed that only half-duplex operation should be allowed for PC2 operation. In this contribution we discuss this issue and present simulation results and make a proposal.</w:t>
      </w:r>
    </w:p>
    <w:p w14:paraId="13335B8F" w14:textId="2B603204" w:rsidR="00F31224" w:rsidRDefault="00F31224" w:rsidP="00F31224">
      <w:pPr>
        <w:pStyle w:val="Heading1"/>
      </w:pPr>
      <w:r>
        <w:t>2</w:t>
      </w:r>
      <w:r>
        <w:tab/>
        <w:t>Discussions</w:t>
      </w:r>
    </w:p>
    <w:p w14:paraId="246B7F66" w14:textId="5BCC68B0" w:rsidR="008C5C83" w:rsidRDefault="008C5C83" w:rsidP="008C5C83">
      <w:r>
        <w:t>This WI is applicable for standard LTE and UE categories M1/M2, first we discuss standard LTE.</w:t>
      </w:r>
    </w:p>
    <w:p w14:paraId="4BD90D9D" w14:textId="767E5BA6" w:rsidR="008C5C83" w:rsidRDefault="008C5C83" w:rsidP="008C5C83">
      <w:r>
        <w:t>Reason for proposing half-duplex operation is that bands 31 and 72 are very challenging from REFSENS perspective already for PC3 usage due to narrow uplink downlink separation and it is understandable that half-duplex operation for PC2 is attractive. However, it turns out that current LTE schedulers do not support half-duplex operation although it is in some level specified in 3GPP therefore half-duplex is not viable solution.</w:t>
      </w:r>
    </w:p>
    <w:p w14:paraId="688EE1DE" w14:textId="3AD0A1C4" w:rsidR="008C5C83" w:rsidRDefault="008C5C83" w:rsidP="008C5C83">
      <w:r>
        <w:t xml:space="preserve">Another solution that could be used is to specify MSD for bands 31 and 72 when UE is PC2. This sensitivity degradation would </w:t>
      </w:r>
      <w:proofErr w:type="gramStart"/>
      <w:r>
        <w:t>take into account</w:t>
      </w:r>
      <w:proofErr w:type="gramEnd"/>
      <w:r>
        <w:t xml:space="preserve"> the increased Tx noise from transmitter. We take conservative approach and first simulate PC3 emissions to own Rx by using the test configuration from 36.101</w:t>
      </w:r>
      <w:r w:rsidRPr="008C5C83">
        <w:t xml:space="preserve"> Table 7.3.1-2</w:t>
      </w:r>
      <w:r>
        <w:t xml:space="preserve"> and then do the same for PC2. Difference in emissions levels is the MSD. From Figure 1 we see that the difference 2</w:t>
      </w:r>
      <w:r w:rsidRPr="008C5C83">
        <w:t>wn Tx noise in own Rx channel</w:t>
      </w:r>
      <w:r>
        <w:t xml:space="preserve"> between PC3 and PC2 is roughly 3 dB.</w:t>
      </w:r>
    </w:p>
    <w:p w14:paraId="70DABAC3" w14:textId="77727D8E" w:rsidR="008C5C83" w:rsidRPr="008C5C83" w:rsidRDefault="008C5C83" w:rsidP="008C5C83">
      <w:pPr>
        <w:rPr>
          <w:b/>
        </w:rPr>
      </w:pPr>
      <w:r w:rsidRPr="008C5C83">
        <w:rPr>
          <w:b/>
        </w:rPr>
        <w:t>Proposal 1: When UE operates PC2 on bands 31 and 72 then 3 dB MSD is specified.</w:t>
      </w:r>
    </w:p>
    <w:p w14:paraId="43E1CF5D" w14:textId="76F712E0" w:rsidR="008C5C83" w:rsidRDefault="008C5C83" w:rsidP="008C5C83">
      <w:r>
        <w:rPr>
          <w:noProof/>
        </w:rPr>
        <w:drawing>
          <wp:inline distT="0" distB="0" distL="0" distR="0" wp14:anchorId="3C108AA0" wp14:editId="7A462889">
            <wp:extent cx="2829600" cy="2880000"/>
            <wp:effectExtent l="0" t="0" r="889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c3_refsens.png"/>
                    <pic:cNvPicPr/>
                  </pic:nvPicPr>
                  <pic:blipFill>
                    <a:blip r:embed="rId7">
                      <a:extLst>
                        <a:ext uri="{28A0092B-C50C-407E-A947-70E740481C1C}">
                          <a14:useLocalDpi xmlns:a14="http://schemas.microsoft.com/office/drawing/2010/main" val="0"/>
                        </a:ext>
                      </a:extLst>
                    </a:blip>
                    <a:stretch>
                      <a:fillRect/>
                    </a:stretch>
                  </pic:blipFill>
                  <pic:spPr>
                    <a:xfrm>
                      <a:off x="0" y="0"/>
                      <a:ext cx="2829600" cy="2880000"/>
                    </a:xfrm>
                    <a:prstGeom prst="rect">
                      <a:avLst/>
                    </a:prstGeom>
                  </pic:spPr>
                </pic:pic>
              </a:graphicData>
            </a:graphic>
          </wp:inline>
        </w:drawing>
      </w:r>
      <w:r>
        <w:rPr>
          <w:noProof/>
        </w:rPr>
        <w:drawing>
          <wp:inline distT="0" distB="0" distL="0" distR="0" wp14:anchorId="24BBB001" wp14:editId="4F5BE496">
            <wp:extent cx="2829600" cy="2880000"/>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c2_refsens.png"/>
                    <pic:cNvPicPr/>
                  </pic:nvPicPr>
                  <pic:blipFill>
                    <a:blip r:embed="rId8">
                      <a:extLst>
                        <a:ext uri="{28A0092B-C50C-407E-A947-70E740481C1C}">
                          <a14:useLocalDpi xmlns:a14="http://schemas.microsoft.com/office/drawing/2010/main" val="0"/>
                        </a:ext>
                      </a:extLst>
                    </a:blip>
                    <a:stretch>
                      <a:fillRect/>
                    </a:stretch>
                  </pic:blipFill>
                  <pic:spPr>
                    <a:xfrm>
                      <a:off x="0" y="0"/>
                      <a:ext cx="2829600" cy="2880000"/>
                    </a:xfrm>
                    <a:prstGeom prst="rect">
                      <a:avLst/>
                    </a:prstGeom>
                  </pic:spPr>
                </pic:pic>
              </a:graphicData>
            </a:graphic>
          </wp:inline>
        </w:drawing>
      </w:r>
    </w:p>
    <w:p w14:paraId="7F9C1F3F" w14:textId="7E47B894" w:rsidR="008C5C83" w:rsidRDefault="008C5C83" w:rsidP="008C5C83">
      <w:pPr>
        <w:rPr>
          <w:b/>
        </w:rPr>
      </w:pPr>
      <w:r w:rsidRPr="008C5C83">
        <w:rPr>
          <w:b/>
        </w:rPr>
        <w:t>Figure 1: Own Tx noise in own Rx channel</w:t>
      </w:r>
    </w:p>
    <w:p w14:paraId="48F2EDB2" w14:textId="77777777" w:rsidR="00C42A29" w:rsidRDefault="008C5C83" w:rsidP="008C5C83">
      <w:proofErr w:type="gramStart"/>
      <w:r w:rsidRPr="008C5C83">
        <w:t>Next</w:t>
      </w:r>
      <w:proofErr w:type="gramEnd"/>
      <w:r w:rsidRPr="008C5C83">
        <w:t xml:space="preserve"> we discuss UE categories M1/M2</w:t>
      </w:r>
      <w:r>
        <w:t>.</w:t>
      </w:r>
      <w:r w:rsidR="00706B3E">
        <w:t xml:space="preserve"> </w:t>
      </w:r>
    </w:p>
    <w:p w14:paraId="2080F9AF" w14:textId="036F5CEA" w:rsidR="008C5C83" w:rsidRDefault="00706B3E" w:rsidP="008C5C83">
      <w:pPr>
        <w:rPr>
          <w:lang w:eastAsia="zh-CN"/>
        </w:rPr>
      </w:pPr>
      <w:r>
        <w:t>REFSENS for M1 and [M2]</w:t>
      </w:r>
      <w:r w:rsidR="00C42A29">
        <w:t xml:space="preserve"> is defined in </w:t>
      </w:r>
      <w:r w:rsidR="00C42A29" w:rsidRPr="006F4B9D">
        <w:t>7.3.1</w:t>
      </w:r>
      <w:r w:rsidR="00C42A29" w:rsidRPr="006F4B9D">
        <w:rPr>
          <w:rFonts w:hint="eastAsia"/>
          <w:lang w:eastAsia="zh-CN"/>
        </w:rPr>
        <w:t>E</w:t>
      </w:r>
      <w:r w:rsidR="00C42A29">
        <w:rPr>
          <w:lang w:eastAsia="zh-CN"/>
        </w:rPr>
        <w:t xml:space="preserve"> of 36.101 and requirement is different for FDD and HD-FDD </w:t>
      </w:r>
      <w:proofErr w:type="gramStart"/>
      <w:r w:rsidR="00C42A29">
        <w:rPr>
          <w:lang w:eastAsia="zh-CN"/>
        </w:rPr>
        <w:t>operation</w:t>
      </w:r>
      <w:proofErr w:type="gramEnd"/>
      <w:r w:rsidR="00C42A29">
        <w:rPr>
          <w:lang w:eastAsia="zh-CN"/>
        </w:rPr>
        <w:t xml:space="preserve"> but the requirement is the same for M1 and M2 for 1.4 MHz bandwidth which is only possibility for M1.  </w:t>
      </w:r>
    </w:p>
    <w:p w14:paraId="09F28953" w14:textId="2BA2496A" w:rsidR="00C42A29" w:rsidRDefault="00C42A29" w:rsidP="008C5C83">
      <w:pPr>
        <w:rPr>
          <w:lang w:eastAsia="zh-CN"/>
        </w:rPr>
      </w:pPr>
      <w:r>
        <w:rPr>
          <w:lang w:eastAsia="zh-CN"/>
        </w:rPr>
        <w:t xml:space="preserve">As HD-FDD UE obviously does not have </w:t>
      </w:r>
      <w:proofErr w:type="spellStart"/>
      <w:r>
        <w:rPr>
          <w:lang w:eastAsia="zh-CN"/>
        </w:rPr>
        <w:t>desense</w:t>
      </w:r>
      <w:proofErr w:type="spellEnd"/>
      <w:r>
        <w:rPr>
          <w:lang w:eastAsia="zh-CN"/>
        </w:rPr>
        <w:t xml:space="preserve"> issue with PC2 we are proposing similar solution for M1/M2 FDD UE as for standard LTE UE which is to allow 3 dB MSD for PC2 operation.</w:t>
      </w:r>
    </w:p>
    <w:p w14:paraId="0BE7428D" w14:textId="2C4F55B4" w:rsidR="00C42A29" w:rsidRDefault="00C42A29" w:rsidP="008C5C83">
      <w:pPr>
        <w:rPr>
          <w:lang w:eastAsia="zh-CN"/>
        </w:rPr>
      </w:pPr>
      <w:r w:rsidRPr="008C5C83">
        <w:rPr>
          <w:b/>
        </w:rPr>
        <w:lastRenderedPageBreak/>
        <w:t xml:space="preserve">Proposal </w:t>
      </w:r>
      <w:r>
        <w:rPr>
          <w:b/>
        </w:rPr>
        <w:t>2</w:t>
      </w:r>
      <w:r w:rsidRPr="008C5C83">
        <w:rPr>
          <w:b/>
        </w:rPr>
        <w:t xml:space="preserve">: When UE </w:t>
      </w:r>
      <w:r>
        <w:rPr>
          <w:b/>
        </w:rPr>
        <w:t xml:space="preserve">category M1/M2 FDD UE </w:t>
      </w:r>
      <w:r w:rsidRPr="008C5C83">
        <w:rPr>
          <w:b/>
        </w:rPr>
        <w:t>operates PC2 on bands 31 and 72 then 3 dB MSD is specified.</w:t>
      </w:r>
    </w:p>
    <w:p w14:paraId="1EC1E42C" w14:textId="77777777" w:rsidR="00C42A29" w:rsidRDefault="00C42A29" w:rsidP="00C42A29">
      <w:pPr>
        <w:pStyle w:val="TH"/>
      </w:pPr>
    </w:p>
    <w:p w14:paraId="36BE78EF" w14:textId="77777777" w:rsidR="00C42A29" w:rsidRDefault="00C42A29" w:rsidP="00C42A29">
      <w:pPr>
        <w:pStyle w:val="TH"/>
      </w:pPr>
    </w:p>
    <w:p w14:paraId="1A215564" w14:textId="0F5B259C" w:rsidR="00C42A29" w:rsidRPr="006F4B9D" w:rsidRDefault="00C42A29" w:rsidP="00C42A29">
      <w:pPr>
        <w:pStyle w:val="TH"/>
      </w:pPr>
      <w:r w:rsidRPr="006F4B9D">
        <w:t>Table 7.3.1E-3:  Reference sensitivity for FDD and TDD UE category M1 QPSK P</w:t>
      </w:r>
      <w:r w:rsidRPr="006F4B9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C42A29" w:rsidRPr="006F4B9D" w14:paraId="1979B93B" w14:textId="77777777" w:rsidTr="000C57F7">
        <w:trPr>
          <w:trHeight w:val="420"/>
        </w:trPr>
        <w:tc>
          <w:tcPr>
            <w:tcW w:w="1701" w:type="dxa"/>
            <w:shd w:val="clear" w:color="auto" w:fill="auto"/>
            <w:vAlign w:val="center"/>
          </w:tcPr>
          <w:p w14:paraId="0BD5AC02" w14:textId="77777777" w:rsidR="00C42A29" w:rsidRPr="006F4B9D" w:rsidRDefault="00C42A29" w:rsidP="000C57F7">
            <w:pPr>
              <w:pStyle w:val="TAH"/>
              <w:rPr>
                <w:rFonts w:eastAsia="MS Mincho" w:cs="Arial"/>
              </w:rPr>
            </w:pPr>
            <w:r w:rsidRPr="006F4B9D">
              <w:rPr>
                <w:rFonts w:cs="Arial"/>
              </w:rPr>
              <w:t>E-UTRA Band</w:t>
            </w:r>
          </w:p>
        </w:tc>
        <w:tc>
          <w:tcPr>
            <w:tcW w:w="3827" w:type="dxa"/>
            <w:shd w:val="clear" w:color="auto" w:fill="auto"/>
            <w:vAlign w:val="center"/>
          </w:tcPr>
          <w:p w14:paraId="1F347191" w14:textId="77777777" w:rsidR="00C42A29" w:rsidRPr="006F4B9D" w:rsidRDefault="00C42A29" w:rsidP="000C57F7">
            <w:pPr>
              <w:pStyle w:val="TAH"/>
              <w:rPr>
                <w:rFonts w:eastAsia="MS Mincho" w:cs="Arial"/>
              </w:rPr>
            </w:pPr>
            <w:r w:rsidRPr="006F4B9D">
              <w:rPr>
                <w:rFonts w:cs="Arial"/>
              </w:rPr>
              <w:t>REFSENS (dBm)</w:t>
            </w:r>
          </w:p>
        </w:tc>
        <w:tc>
          <w:tcPr>
            <w:tcW w:w="2835" w:type="dxa"/>
            <w:shd w:val="clear" w:color="auto" w:fill="auto"/>
            <w:vAlign w:val="center"/>
          </w:tcPr>
          <w:p w14:paraId="39F57AED" w14:textId="77777777" w:rsidR="00C42A29" w:rsidRPr="006F4B9D" w:rsidRDefault="00C42A29" w:rsidP="000C57F7">
            <w:pPr>
              <w:pStyle w:val="TAH"/>
              <w:rPr>
                <w:rFonts w:eastAsia="MS Mincho" w:cs="Arial"/>
              </w:rPr>
            </w:pPr>
            <w:r w:rsidRPr="006F4B9D">
              <w:rPr>
                <w:rFonts w:cs="Arial"/>
              </w:rPr>
              <w:t>Duplex Mode</w:t>
            </w:r>
          </w:p>
        </w:tc>
      </w:tr>
      <w:tr w:rsidR="00C42A29" w:rsidRPr="006F4B9D" w14:paraId="09693EF8" w14:textId="77777777" w:rsidTr="000C57F7">
        <w:trPr>
          <w:trHeight w:val="255"/>
        </w:trPr>
        <w:tc>
          <w:tcPr>
            <w:tcW w:w="1701" w:type="dxa"/>
            <w:shd w:val="clear" w:color="auto" w:fill="auto"/>
            <w:vAlign w:val="center"/>
          </w:tcPr>
          <w:p w14:paraId="1E78E149" w14:textId="77777777" w:rsidR="00C42A29" w:rsidRPr="006F4B9D" w:rsidRDefault="00C42A29" w:rsidP="000C57F7">
            <w:pPr>
              <w:pStyle w:val="TAC"/>
              <w:rPr>
                <w:rFonts w:cs="Arial"/>
              </w:rPr>
            </w:pPr>
            <w:r w:rsidRPr="006F4B9D">
              <w:rPr>
                <w:rFonts w:cs="Arial"/>
              </w:rPr>
              <w:t>31</w:t>
            </w:r>
          </w:p>
        </w:tc>
        <w:tc>
          <w:tcPr>
            <w:tcW w:w="3827" w:type="dxa"/>
            <w:shd w:val="clear" w:color="auto" w:fill="auto"/>
            <w:vAlign w:val="center"/>
          </w:tcPr>
          <w:p w14:paraId="1E67814B" w14:textId="77777777" w:rsidR="00C42A29" w:rsidRPr="006F4B9D" w:rsidRDefault="00C42A29" w:rsidP="000C57F7">
            <w:pPr>
              <w:pStyle w:val="TAC"/>
              <w:rPr>
                <w:rFonts w:cs="Arial"/>
              </w:rPr>
            </w:pPr>
            <w:r w:rsidRPr="006F4B9D">
              <w:rPr>
                <w:rFonts w:cs="Arial"/>
              </w:rPr>
              <w:t>-96.5</w:t>
            </w:r>
          </w:p>
        </w:tc>
        <w:tc>
          <w:tcPr>
            <w:tcW w:w="2835" w:type="dxa"/>
            <w:shd w:val="clear" w:color="auto" w:fill="auto"/>
            <w:vAlign w:val="center"/>
          </w:tcPr>
          <w:p w14:paraId="03D7D093" w14:textId="77777777" w:rsidR="00C42A29" w:rsidRPr="006F4B9D" w:rsidRDefault="00C42A29" w:rsidP="000C57F7">
            <w:pPr>
              <w:pStyle w:val="TAC"/>
              <w:rPr>
                <w:rFonts w:cs="Arial"/>
              </w:rPr>
            </w:pPr>
            <w:r w:rsidRPr="006F4B9D">
              <w:rPr>
                <w:rFonts w:cs="Arial"/>
              </w:rPr>
              <w:t>FDD</w:t>
            </w:r>
          </w:p>
        </w:tc>
      </w:tr>
      <w:tr w:rsidR="00C42A29" w:rsidRPr="006F4B9D" w14:paraId="7D08FE1B" w14:textId="77777777" w:rsidTr="000C57F7">
        <w:trPr>
          <w:trHeight w:val="255"/>
        </w:trPr>
        <w:tc>
          <w:tcPr>
            <w:tcW w:w="1701" w:type="dxa"/>
            <w:shd w:val="clear" w:color="auto" w:fill="auto"/>
            <w:vAlign w:val="center"/>
          </w:tcPr>
          <w:p w14:paraId="7F7BB524" w14:textId="77777777" w:rsidR="00C42A29" w:rsidRPr="006F4B9D" w:rsidRDefault="00C42A29" w:rsidP="000C57F7">
            <w:pPr>
              <w:pStyle w:val="TAC"/>
              <w:rPr>
                <w:rFonts w:eastAsia="MS Mincho" w:cs="Arial"/>
              </w:rPr>
            </w:pPr>
            <w:r w:rsidRPr="006F4B9D">
              <w:rPr>
                <w:rFonts w:eastAsia="MS Mincho" w:cs="Arial"/>
              </w:rPr>
              <w:t>72</w:t>
            </w:r>
          </w:p>
        </w:tc>
        <w:tc>
          <w:tcPr>
            <w:tcW w:w="3827" w:type="dxa"/>
            <w:shd w:val="clear" w:color="auto" w:fill="auto"/>
            <w:vAlign w:val="center"/>
          </w:tcPr>
          <w:p w14:paraId="47E11127" w14:textId="77777777" w:rsidR="00C42A29" w:rsidRPr="006F4B9D" w:rsidRDefault="00C42A29" w:rsidP="000C57F7">
            <w:pPr>
              <w:pStyle w:val="TAC"/>
              <w:rPr>
                <w:rFonts w:eastAsia="MS Mincho" w:cs="Arial"/>
              </w:rPr>
            </w:pPr>
            <w:r w:rsidRPr="006F4B9D">
              <w:rPr>
                <w:rFonts w:cs="Arial"/>
              </w:rPr>
              <w:t>-96.5</w:t>
            </w:r>
          </w:p>
        </w:tc>
        <w:tc>
          <w:tcPr>
            <w:tcW w:w="2835" w:type="dxa"/>
            <w:shd w:val="clear" w:color="auto" w:fill="auto"/>
            <w:vAlign w:val="center"/>
          </w:tcPr>
          <w:p w14:paraId="205BCE60" w14:textId="77777777" w:rsidR="00C42A29" w:rsidRPr="006F4B9D" w:rsidRDefault="00C42A29" w:rsidP="000C57F7">
            <w:pPr>
              <w:pStyle w:val="TAC"/>
              <w:rPr>
                <w:rFonts w:eastAsia="MS Mincho" w:cs="Arial"/>
              </w:rPr>
            </w:pPr>
            <w:r w:rsidRPr="006F4B9D">
              <w:rPr>
                <w:rFonts w:cs="Arial"/>
              </w:rPr>
              <w:t>FDD</w:t>
            </w:r>
          </w:p>
        </w:tc>
      </w:tr>
      <w:tr w:rsidR="00C42A29" w:rsidRPr="006F4B9D" w14:paraId="05234685" w14:textId="77777777" w:rsidTr="000C57F7">
        <w:trPr>
          <w:trHeight w:val="255"/>
        </w:trPr>
        <w:tc>
          <w:tcPr>
            <w:tcW w:w="1701" w:type="dxa"/>
            <w:shd w:val="clear" w:color="auto" w:fill="auto"/>
            <w:vAlign w:val="center"/>
          </w:tcPr>
          <w:p w14:paraId="5D094BB7" w14:textId="77777777" w:rsidR="00C42A29" w:rsidRPr="006F4B9D" w:rsidRDefault="00C42A29" w:rsidP="000C57F7">
            <w:pPr>
              <w:pStyle w:val="TAC"/>
              <w:rPr>
                <w:rFonts w:eastAsia="MS Mincho" w:cs="Arial"/>
                <w:lang w:eastAsia="ja-JP"/>
              </w:rPr>
            </w:pPr>
            <w:r w:rsidRPr="006F4B9D">
              <w:rPr>
                <w:rFonts w:eastAsia="MS Mincho" w:cs="Arial"/>
              </w:rPr>
              <w:t>73</w:t>
            </w:r>
          </w:p>
        </w:tc>
        <w:tc>
          <w:tcPr>
            <w:tcW w:w="3827" w:type="dxa"/>
            <w:shd w:val="clear" w:color="auto" w:fill="auto"/>
            <w:vAlign w:val="center"/>
          </w:tcPr>
          <w:p w14:paraId="48AA99B3" w14:textId="77777777" w:rsidR="00C42A29" w:rsidRPr="006F4B9D" w:rsidRDefault="00C42A29" w:rsidP="000C57F7">
            <w:pPr>
              <w:pStyle w:val="TAC"/>
              <w:rPr>
                <w:rFonts w:eastAsia="MS Mincho" w:cs="Arial"/>
              </w:rPr>
            </w:pPr>
            <w:r w:rsidRPr="006F4B9D">
              <w:rPr>
                <w:rFonts w:cs="Arial"/>
              </w:rPr>
              <w:t>-96.5</w:t>
            </w:r>
          </w:p>
        </w:tc>
        <w:tc>
          <w:tcPr>
            <w:tcW w:w="2835" w:type="dxa"/>
            <w:shd w:val="clear" w:color="auto" w:fill="auto"/>
            <w:vAlign w:val="center"/>
          </w:tcPr>
          <w:p w14:paraId="53D74949" w14:textId="77777777" w:rsidR="00C42A29" w:rsidRPr="006F4B9D" w:rsidRDefault="00C42A29" w:rsidP="000C57F7">
            <w:pPr>
              <w:pStyle w:val="TAC"/>
              <w:rPr>
                <w:rFonts w:eastAsia="MS Mincho" w:cs="Arial"/>
              </w:rPr>
            </w:pPr>
            <w:r w:rsidRPr="006F4B9D">
              <w:rPr>
                <w:rFonts w:cs="Arial"/>
              </w:rPr>
              <w:t>FDD</w:t>
            </w:r>
          </w:p>
        </w:tc>
      </w:tr>
    </w:tbl>
    <w:p w14:paraId="7F8FDFB6" w14:textId="77777777" w:rsidR="00C42A29" w:rsidRPr="006F4B9D" w:rsidRDefault="00C42A29" w:rsidP="00C42A29"/>
    <w:p w14:paraId="4D8643B3" w14:textId="77777777" w:rsidR="00C42A29" w:rsidRPr="006F4B9D" w:rsidRDefault="00C42A29" w:rsidP="00C42A29">
      <w:pPr>
        <w:pStyle w:val="TH"/>
      </w:pPr>
      <w:r w:rsidRPr="006F4B9D">
        <w:t xml:space="preserve">Table 7.3.1E-4: Reference sensitivity for </w:t>
      </w:r>
      <w:r w:rsidRPr="006F4B9D">
        <w:rPr>
          <w:rFonts w:hint="eastAsia"/>
        </w:rPr>
        <w:t xml:space="preserve">HD-FDD </w:t>
      </w:r>
      <w:r w:rsidRPr="006F4B9D">
        <w:t>UE category M1 QPSK P</w:t>
      </w:r>
      <w:r w:rsidRPr="006F4B9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C42A29" w:rsidRPr="006F4B9D" w14:paraId="04970FF9" w14:textId="77777777" w:rsidTr="000C57F7">
        <w:trPr>
          <w:trHeight w:val="420"/>
        </w:trPr>
        <w:tc>
          <w:tcPr>
            <w:tcW w:w="1701" w:type="dxa"/>
            <w:shd w:val="clear" w:color="auto" w:fill="auto"/>
            <w:vAlign w:val="center"/>
          </w:tcPr>
          <w:p w14:paraId="32E00A29" w14:textId="77777777" w:rsidR="00C42A29" w:rsidRPr="006F4B9D" w:rsidRDefault="00C42A29" w:rsidP="000C57F7">
            <w:pPr>
              <w:pStyle w:val="TAH"/>
              <w:rPr>
                <w:rFonts w:eastAsia="MS Mincho" w:cs="Arial"/>
              </w:rPr>
            </w:pPr>
            <w:r w:rsidRPr="006F4B9D">
              <w:rPr>
                <w:rFonts w:cs="Arial"/>
              </w:rPr>
              <w:t>E-UTRA Band</w:t>
            </w:r>
          </w:p>
        </w:tc>
        <w:tc>
          <w:tcPr>
            <w:tcW w:w="3827" w:type="dxa"/>
            <w:shd w:val="clear" w:color="auto" w:fill="auto"/>
            <w:vAlign w:val="center"/>
          </w:tcPr>
          <w:p w14:paraId="57F2A275" w14:textId="77777777" w:rsidR="00C42A29" w:rsidRPr="006F4B9D" w:rsidRDefault="00C42A29" w:rsidP="000C57F7">
            <w:pPr>
              <w:pStyle w:val="TAH"/>
              <w:rPr>
                <w:rFonts w:eastAsia="MS Mincho" w:cs="Arial"/>
              </w:rPr>
            </w:pPr>
            <w:r w:rsidRPr="006F4B9D">
              <w:rPr>
                <w:rFonts w:cs="Arial"/>
              </w:rPr>
              <w:t>REFSENS (dBm)</w:t>
            </w:r>
          </w:p>
        </w:tc>
        <w:tc>
          <w:tcPr>
            <w:tcW w:w="2835" w:type="dxa"/>
            <w:shd w:val="clear" w:color="auto" w:fill="auto"/>
            <w:vAlign w:val="center"/>
          </w:tcPr>
          <w:p w14:paraId="124F3AFF" w14:textId="77777777" w:rsidR="00C42A29" w:rsidRPr="006F4B9D" w:rsidRDefault="00C42A29" w:rsidP="000C57F7">
            <w:pPr>
              <w:pStyle w:val="TAH"/>
              <w:rPr>
                <w:rFonts w:eastAsia="MS Mincho" w:cs="Arial"/>
              </w:rPr>
            </w:pPr>
            <w:r w:rsidRPr="006F4B9D">
              <w:rPr>
                <w:rFonts w:cs="Arial"/>
              </w:rPr>
              <w:t>Duplex Mode</w:t>
            </w:r>
          </w:p>
        </w:tc>
      </w:tr>
      <w:tr w:rsidR="00C42A29" w:rsidRPr="006F4B9D" w14:paraId="6BD9537A" w14:textId="77777777" w:rsidTr="000C57F7">
        <w:trPr>
          <w:trHeight w:val="255"/>
        </w:trPr>
        <w:tc>
          <w:tcPr>
            <w:tcW w:w="1701" w:type="dxa"/>
            <w:shd w:val="clear" w:color="auto" w:fill="auto"/>
            <w:vAlign w:val="center"/>
          </w:tcPr>
          <w:p w14:paraId="067E71BA" w14:textId="77777777" w:rsidR="00C42A29" w:rsidRPr="006F4B9D" w:rsidRDefault="00C42A29" w:rsidP="000C57F7">
            <w:pPr>
              <w:pStyle w:val="TAC"/>
              <w:rPr>
                <w:rFonts w:cs="Arial"/>
              </w:rPr>
            </w:pPr>
            <w:r w:rsidRPr="006F4B9D">
              <w:rPr>
                <w:rFonts w:cs="Arial"/>
              </w:rPr>
              <w:t>31</w:t>
            </w:r>
          </w:p>
        </w:tc>
        <w:tc>
          <w:tcPr>
            <w:tcW w:w="3827" w:type="dxa"/>
            <w:shd w:val="clear" w:color="auto" w:fill="auto"/>
            <w:vAlign w:val="center"/>
          </w:tcPr>
          <w:p w14:paraId="3BDD99C1" w14:textId="77777777" w:rsidR="00C42A29" w:rsidRPr="006F4B9D" w:rsidRDefault="00C42A29" w:rsidP="000C57F7">
            <w:pPr>
              <w:pStyle w:val="TAC"/>
              <w:rPr>
                <w:rFonts w:cs="Arial"/>
              </w:rPr>
            </w:pPr>
            <w:r w:rsidRPr="006F4B9D">
              <w:rPr>
                <w:rFonts w:cs="Arial"/>
              </w:rPr>
              <w:t>-97.3</w:t>
            </w:r>
          </w:p>
        </w:tc>
        <w:tc>
          <w:tcPr>
            <w:tcW w:w="2835" w:type="dxa"/>
            <w:shd w:val="clear" w:color="auto" w:fill="auto"/>
            <w:vAlign w:val="center"/>
          </w:tcPr>
          <w:p w14:paraId="3F6048E5" w14:textId="77777777" w:rsidR="00C42A29" w:rsidRPr="006F4B9D" w:rsidRDefault="00C42A29" w:rsidP="000C57F7">
            <w:pPr>
              <w:pStyle w:val="TAC"/>
              <w:rPr>
                <w:rFonts w:cs="Arial"/>
              </w:rPr>
            </w:pPr>
            <w:r w:rsidRPr="006F4B9D">
              <w:rPr>
                <w:rFonts w:cs="Arial"/>
              </w:rPr>
              <w:t>HD-FDD</w:t>
            </w:r>
          </w:p>
        </w:tc>
      </w:tr>
      <w:tr w:rsidR="00C42A29" w:rsidRPr="006F4B9D" w14:paraId="2F5903A3" w14:textId="77777777" w:rsidTr="000C57F7">
        <w:trPr>
          <w:trHeight w:val="255"/>
        </w:trPr>
        <w:tc>
          <w:tcPr>
            <w:tcW w:w="1701" w:type="dxa"/>
            <w:shd w:val="clear" w:color="auto" w:fill="auto"/>
            <w:vAlign w:val="center"/>
          </w:tcPr>
          <w:p w14:paraId="454DD453" w14:textId="77777777" w:rsidR="00C42A29" w:rsidRPr="006F4B9D" w:rsidRDefault="00C42A29" w:rsidP="000C57F7">
            <w:pPr>
              <w:pStyle w:val="TAC"/>
              <w:rPr>
                <w:rFonts w:cs="Arial"/>
              </w:rPr>
            </w:pPr>
            <w:r w:rsidRPr="006F4B9D">
              <w:rPr>
                <w:rFonts w:cs="Arial"/>
              </w:rPr>
              <w:t>72</w:t>
            </w:r>
          </w:p>
        </w:tc>
        <w:tc>
          <w:tcPr>
            <w:tcW w:w="3827" w:type="dxa"/>
            <w:shd w:val="clear" w:color="auto" w:fill="auto"/>
            <w:vAlign w:val="center"/>
          </w:tcPr>
          <w:p w14:paraId="55D7575B" w14:textId="77777777" w:rsidR="00C42A29" w:rsidRPr="006F4B9D" w:rsidRDefault="00C42A29" w:rsidP="000C57F7">
            <w:pPr>
              <w:pStyle w:val="TAC"/>
              <w:rPr>
                <w:rFonts w:cs="Arial"/>
              </w:rPr>
            </w:pPr>
            <w:r w:rsidRPr="006F4B9D">
              <w:rPr>
                <w:rFonts w:cs="Arial"/>
              </w:rPr>
              <w:t>-97.3</w:t>
            </w:r>
          </w:p>
        </w:tc>
        <w:tc>
          <w:tcPr>
            <w:tcW w:w="2835" w:type="dxa"/>
            <w:shd w:val="clear" w:color="auto" w:fill="auto"/>
            <w:vAlign w:val="center"/>
          </w:tcPr>
          <w:p w14:paraId="413F2AC8" w14:textId="77777777" w:rsidR="00C42A29" w:rsidRPr="006F4B9D" w:rsidRDefault="00C42A29" w:rsidP="000C57F7">
            <w:pPr>
              <w:pStyle w:val="TAC"/>
              <w:rPr>
                <w:rFonts w:cs="Arial"/>
              </w:rPr>
            </w:pPr>
            <w:r w:rsidRPr="006F4B9D">
              <w:rPr>
                <w:rFonts w:cs="Arial"/>
              </w:rPr>
              <w:t>HD-FDD</w:t>
            </w:r>
          </w:p>
        </w:tc>
      </w:tr>
      <w:tr w:rsidR="00C42A29" w:rsidRPr="006F4B9D" w14:paraId="034FD95D" w14:textId="77777777" w:rsidTr="000C57F7">
        <w:trPr>
          <w:trHeight w:val="255"/>
        </w:trPr>
        <w:tc>
          <w:tcPr>
            <w:tcW w:w="1701" w:type="dxa"/>
            <w:shd w:val="clear" w:color="auto" w:fill="auto"/>
            <w:vAlign w:val="center"/>
          </w:tcPr>
          <w:p w14:paraId="04ED5AE9" w14:textId="77777777" w:rsidR="00C42A29" w:rsidRPr="006F4B9D" w:rsidRDefault="00C42A29" w:rsidP="000C57F7">
            <w:pPr>
              <w:pStyle w:val="TAC"/>
              <w:rPr>
                <w:rFonts w:cs="Arial"/>
                <w:lang w:eastAsia="ja-JP"/>
              </w:rPr>
            </w:pPr>
            <w:r w:rsidRPr="006F4B9D">
              <w:rPr>
                <w:rFonts w:cs="Arial"/>
              </w:rPr>
              <w:t>73</w:t>
            </w:r>
          </w:p>
        </w:tc>
        <w:tc>
          <w:tcPr>
            <w:tcW w:w="3827" w:type="dxa"/>
            <w:shd w:val="clear" w:color="auto" w:fill="auto"/>
            <w:vAlign w:val="center"/>
          </w:tcPr>
          <w:p w14:paraId="20C55631" w14:textId="77777777" w:rsidR="00C42A29" w:rsidRPr="006F4B9D" w:rsidRDefault="00C42A29" w:rsidP="000C57F7">
            <w:pPr>
              <w:pStyle w:val="TAC"/>
              <w:rPr>
                <w:rFonts w:eastAsia="MS Mincho" w:cs="Arial"/>
              </w:rPr>
            </w:pPr>
            <w:r w:rsidRPr="006F4B9D">
              <w:rPr>
                <w:rFonts w:cs="Arial"/>
              </w:rPr>
              <w:t>-97.3</w:t>
            </w:r>
          </w:p>
        </w:tc>
        <w:tc>
          <w:tcPr>
            <w:tcW w:w="2835" w:type="dxa"/>
            <w:shd w:val="clear" w:color="auto" w:fill="auto"/>
            <w:vAlign w:val="center"/>
          </w:tcPr>
          <w:p w14:paraId="4D885C75" w14:textId="77777777" w:rsidR="00C42A29" w:rsidRPr="006F4B9D" w:rsidRDefault="00C42A29" w:rsidP="000C57F7">
            <w:pPr>
              <w:pStyle w:val="TAC"/>
              <w:rPr>
                <w:rFonts w:eastAsia="MS Mincho" w:cs="Arial"/>
              </w:rPr>
            </w:pPr>
            <w:r w:rsidRPr="006F4B9D">
              <w:rPr>
                <w:rFonts w:cs="Arial"/>
              </w:rPr>
              <w:t>HD-FDD</w:t>
            </w:r>
          </w:p>
        </w:tc>
      </w:tr>
    </w:tbl>
    <w:p w14:paraId="39660EC6" w14:textId="77777777" w:rsidR="00C42A29" w:rsidRDefault="00C42A29" w:rsidP="00C42A29">
      <w:pPr>
        <w:pStyle w:val="TH"/>
      </w:pPr>
    </w:p>
    <w:p w14:paraId="53B0E430" w14:textId="000ACCF9" w:rsidR="00C42A29" w:rsidRPr="006F4B9D" w:rsidRDefault="00C42A29" w:rsidP="00C42A29">
      <w:pPr>
        <w:pStyle w:val="TH"/>
        <w:rPr>
          <w:lang w:eastAsia="zh-CN"/>
        </w:rPr>
      </w:pPr>
      <w:r w:rsidRPr="006F4B9D">
        <w:t>Table 7.3.1</w:t>
      </w:r>
      <w:r w:rsidRPr="006F4B9D">
        <w:rPr>
          <w:rFonts w:hint="eastAsia"/>
          <w:lang w:eastAsia="zh-CN"/>
        </w:rPr>
        <w:t>E</w:t>
      </w:r>
      <w:r w:rsidRPr="006F4B9D">
        <w:t>-</w:t>
      </w:r>
      <w:r w:rsidRPr="006F4B9D">
        <w:rPr>
          <w:rFonts w:hint="eastAsia"/>
          <w:lang w:eastAsia="zh-CN"/>
        </w:rPr>
        <w:t>5</w:t>
      </w:r>
      <w:r w:rsidRPr="006F4B9D">
        <w:t xml:space="preserve">: </w:t>
      </w:r>
      <w:r w:rsidRPr="006F4B9D">
        <w:rPr>
          <w:rFonts w:hint="eastAsia"/>
          <w:lang w:eastAsia="zh-CN"/>
        </w:rPr>
        <w:t xml:space="preserve">FDD and TDD </w:t>
      </w:r>
      <w:r w:rsidRPr="006F4B9D">
        <w:rPr>
          <w:snapToGrid w:val="0"/>
        </w:rPr>
        <w:t xml:space="preserve">UE category </w:t>
      </w:r>
      <w:r w:rsidRPr="006F4B9D">
        <w:rPr>
          <w:rFonts w:hint="eastAsia"/>
          <w:snapToGrid w:val="0"/>
          <w:lang w:eastAsia="zh-CN"/>
        </w:rPr>
        <w:t xml:space="preserve">M1 </w:t>
      </w:r>
      <w:r w:rsidRPr="006F4B9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2"/>
        <w:gridCol w:w="2268"/>
      </w:tblGrid>
      <w:tr w:rsidR="00C42A29" w:rsidRPr="006F4B9D" w14:paraId="25AC47E6" w14:textId="77777777" w:rsidTr="00C42A29">
        <w:trPr>
          <w:trHeight w:val="420"/>
          <w:jc w:val="center"/>
        </w:trPr>
        <w:tc>
          <w:tcPr>
            <w:tcW w:w="1701" w:type="dxa"/>
            <w:shd w:val="clear" w:color="auto" w:fill="auto"/>
            <w:vAlign w:val="center"/>
          </w:tcPr>
          <w:p w14:paraId="442EE233" w14:textId="77777777" w:rsidR="00C42A29" w:rsidRPr="006F4B9D" w:rsidRDefault="00C42A29" w:rsidP="000C57F7">
            <w:pPr>
              <w:pStyle w:val="TAH"/>
              <w:rPr>
                <w:rFonts w:eastAsia="MS Mincho" w:cs="Arial"/>
                <w:lang w:eastAsia="ja-JP"/>
              </w:rPr>
            </w:pPr>
            <w:r w:rsidRPr="006F4B9D">
              <w:rPr>
                <w:rFonts w:cs="Arial"/>
                <w:lang w:eastAsia="ja-JP"/>
              </w:rPr>
              <w:t>E-UTRA Band</w:t>
            </w:r>
          </w:p>
        </w:tc>
        <w:tc>
          <w:tcPr>
            <w:tcW w:w="1842" w:type="dxa"/>
            <w:shd w:val="clear" w:color="auto" w:fill="auto"/>
            <w:vAlign w:val="center"/>
          </w:tcPr>
          <w:p w14:paraId="55A8936C" w14:textId="77777777" w:rsidR="00C42A29" w:rsidRPr="006F4B9D" w:rsidRDefault="00C42A29" w:rsidP="000C57F7">
            <w:pPr>
              <w:pStyle w:val="TAH"/>
              <w:rPr>
                <w:rFonts w:eastAsia="MS Mincho" w:cs="Arial"/>
                <w:lang w:eastAsia="zh-CN"/>
              </w:rPr>
            </w:pPr>
            <w:r w:rsidRPr="006F4B9D">
              <w:rPr>
                <w:rFonts w:cs="Arial"/>
                <w:lang w:eastAsia="ja-JP"/>
              </w:rPr>
              <w:t>N</w:t>
            </w:r>
            <w:r w:rsidRPr="006F4B9D">
              <w:rPr>
                <w:rFonts w:cs="Arial"/>
                <w:vertAlign w:val="subscript"/>
                <w:lang w:eastAsia="ja-JP"/>
              </w:rPr>
              <w:t>RB</w:t>
            </w:r>
          </w:p>
        </w:tc>
        <w:tc>
          <w:tcPr>
            <w:tcW w:w="2268" w:type="dxa"/>
            <w:shd w:val="clear" w:color="auto" w:fill="auto"/>
            <w:vAlign w:val="center"/>
          </w:tcPr>
          <w:p w14:paraId="3F2C685B" w14:textId="77777777" w:rsidR="00C42A29" w:rsidRPr="006F4B9D" w:rsidRDefault="00C42A29" w:rsidP="000C57F7">
            <w:pPr>
              <w:pStyle w:val="TAH"/>
              <w:rPr>
                <w:rFonts w:eastAsia="MS Mincho" w:cs="Arial"/>
                <w:lang w:eastAsia="ja-JP"/>
              </w:rPr>
            </w:pPr>
            <w:r w:rsidRPr="006F4B9D">
              <w:rPr>
                <w:rFonts w:cs="Arial"/>
                <w:lang w:eastAsia="ja-JP"/>
              </w:rPr>
              <w:t>Duplex Mode</w:t>
            </w:r>
          </w:p>
        </w:tc>
      </w:tr>
      <w:tr w:rsidR="00C42A29" w:rsidRPr="006F4B9D" w14:paraId="1B77DDB6" w14:textId="77777777" w:rsidTr="00C42A29">
        <w:trPr>
          <w:trHeight w:val="255"/>
          <w:jc w:val="center"/>
        </w:trPr>
        <w:tc>
          <w:tcPr>
            <w:tcW w:w="1701" w:type="dxa"/>
            <w:shd w:val="clear" w:color="auto" w:fill="auto"/>
            <w:vAlign w:val="center"/>
          </w:tcPr>
          <w:p w14:paraId="3D030CCE" w14:textId="77777777" w:rsidR="00C42A29" w:rsidRPr="006F4B9D" w:rsidRDefault="00C42A29" w:rsidP="000C57F7">
            <w:pPr>
              <w:pStyle w:val="TAC"/>
              <w:rPr>
                <w:rFonts w:cs="Arial"/>
                <w:lang w:eastAsia="ja-JP"/>
              </w:rPr>
            </w:pPr>
            <w:r w:rsidRPr="006F4B9D">
              <w:rPr>
                <w:rFonts w:cs="Arial"/>
                <w:lang w:eastAsia="ja-JP"/>
              </w:rPr>
              <w:t>31</w:t>
            </w:r>
          </w:p>
        </w:tc>
        <w:tc>
          <w:tcPr>
            <w:tcW w:w="1842" w:type="dxa"/>
            <w:shd w:val="clear" w:color="auto" w:fill="auto"/>
            <w:vAlign w:val="center"/>
          </w:tcPr>
          <w:p w14:paraId="390EFD5F" w14:textId="77777777" w:rsidR="00C42A29" w:rsidRPr="006F4B9D" w:rsidRDefault="00C42A29" w:rsidP="000C57F7">
            <w:pPr>
              <w:pStyle w:val="TAC"/>
              <w:rPr>
                <w:rFonts w:cs="Arial"/>
                <w:lang w:eastAsia="ja-JP"/>
              </w:rPr>
            </w:pPr>
            <w:r w:rsidRPr="006F4B9D">
              <w:rPr>
                <w:rFonts w:cs="Arial" w:hint="eastAsia"/>
                <w:lang w:eastAsia="zh-CN"/>
              </w:rPr>
              <w:t>6</w:t>
            </w:r>
            <w:r w:rsidRPr="006F4B9D">
              <w:rPr>
                <w:rFonts w:cs="Arial" w:hint="eastAsia"/>
                <w:vertAlign w:val="superscript"/>
                <w:lang w:eastAsia="zh-CN"/>
              </w:rPr>
              <w:t>1</w:t>
            </w:r>
          </w:p>
        </w:tc>
        <w:tc>
          <w:tcPr>
            <w:tcW w:w="2268" w:type="dxa"/>
            <w:shd w:val="clear" w:color="auto" w:fill="auto"/>
            <w:vAlign w:val="center"/>
          </w:tcPr>
          <w:p w14:paraId="0F1B0ABE" w14:textId="77777777" w:rsidR="00C42A29" w:rsidRPr="006F4B9D" w:rsidRDefault="00C42A29" w:rsidP="000C57F7">
            <w:pPr>
              <w:pStyle w:val="TAC"/>
              <w:rPr>
                <w:rFonts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C42A29" w:rsidRPr="006F4B9D" w14:paraId="6C025B72" w14:textId="77777777" w:rsidTr="00C42A29">
        <w:trPr>
          <w:trHeight w:val="255"/>
          <w:jc w:val="center"/>
        </w:trPr>
        <w:tc>
          <w:tcPr>
            <w:tcW w:w="1701" w:type="dxa"/>
            <w:shd w:val="clear" w:color="auto" w:fill="auto"/>
            <w:vAlign w:val="center"/>
          </w:tcPr>
          <w:p w14:paraId="2784CCBB" w14:textId="77777777" w:rsidR="00C42A29" w:rsidRPr="006F4B9D" w:rsidRDefault="00C42A29" w:rsidP="000C57F7">
            <w:pPr>
              <w:pStyle w:val="TAC"/>
              <w:rPr>
                <w:rFonts w:eastAsia="MS Mincho" w:cs="Arial"/>
                <w:lang w:eastAsia="ja-JP"/>
              </w:rPr>
            </w:pPr>
            <w:r w:rsidRPr="006F4B9D">
              <w:rPr>
                <w:rFonts w:eastAsia="MS Mincho" w:cs="Arial"/>
                <w:lang w:eastAsia="ja-JP"/>
              </w:rPr>
              <w:t>72</w:t>
            </w:r>
          </w:p>
        </w:tc>
        <w:tc>
          <w:tcPr>
            <w:tcW w:w="1842" w:type="dxa"/>
            <w:shd w:val="clear" w:color="auto" w:fill="auto"/>
            <w:vAlign w:val="center"/>
          </w:tcPr>
          <w:p w14:paraId="2CAEE466" w14:textId="77777777" w:rsidR="00C42A29" w:rsidRPr="006F4B9D" w:rsidRDefault="00C42A29" w:rsidP="000C57F7">
            <w:pPr>
              <w:pStyle w:val="TAC"/>
              <w:rPr>
                <w:rFonts w:cs="Arial"/>
                <w:lang w:eastAsia="zh-CN"/>
              </w:rPr>
            </w:pPr>
            <w:r w:rsidRPr="006F4B9D">
              <w:rPr>
                <w:rFonts w:cs="Arial"/>
                <w:lang w:eastAsia="zh-CN"/>
              </w:rPr>
              <w:t>6</w:t>
            </w:r>
            <w:r w:rsidRPr="006F4B9D">
              <w:rPr>
                <w:rFonts w:cs="Arial"/>
                <w:vertAlign w:val="superscript"/>
                <w:lang w:eastAsia="zh-CN"/>
              </w:rPr>
              <w:t>1</w:t>
            </w:r>
          </w:p>
        </w:tc>
        <w:tc>
          <w:tcPr>
            <w:tcW w:w="2268" w:type="dxa"/>
            <w:shd w:val="clear" w:color="auto" w:fill="auto"/>
            <w:vAlign w:val="center"/>
          </w:tcPr>
          <w:p w14:paraId="4C7CD4F3" w14:textId="77777777" w:rsidR="00C42A29" w:rsidRPr="006F4B9D" w:rsidRDefault="00C42A29" w:rsidP="000C57F7">
            <w:pPr>
              <w:pStyle w:val="TAC"/>
              <w:rPr>
                <w:rFonts w:eastAsia="MS Mincho" w:cs="Arial"/>
                <w:lang w:eastAsia="ja-JP"/>
              </w:rPr>
            </w:pPr>
            <w:r w:rsidRPr="006F4B9D">
              <w:rPr>
                <w:rFonts w:eastAsia="MS Mincho" w:cs="Arial"/>
                <w:lang w:eastAsia="ja-JP"/>
              </w:rPr>
              <w:t>FDD</w:t>
            </w:r>
            <w:r w:rsidRPr="006F4B9D">
              <w:rPr>
                <w:rFonts w:cs="Arial"/>
                <w:lang w:eastAsia="ja-JP"/>
              </w:rPr>
              <w:t xml:space="preserve"> and HD-FDD</w:t>
            </w:r>
          </w:p>
        </w:tc>
      </w:tr>
      <w:tr w:rsidR="00C42A29" w:rsidRPr="006F4B9D" w14:paraId="4A0E4E64" w14:textId="77777777" w:rsidTr="00C42A29">
        <w:trPr>
          <w:trHeight w:val="255"/>
          <w:jc w:val="center"/>
        </w:trPr>
        <w:tc>
          <w:tcPr>
            <w:tcW w:w="1701" w:type="dxa"/>
            <w:shd w:val="clear" w:color="auto" w:fill="auto"/>
            <w:vAlign w:val="center"/>
          </w:tcPr>
          <w:p w14:paraId="317B1735" w14:textId="77777777" w:rsidR="00C42A29" w:rsidRPr="006F4B9D" w:rsidRDefault="00C42A29" w:rsidP="000C57F7">
            <w:pPr>
              <w:pStyle w:val="TAC"/>
              <w:rPr>
                <w:rFonts w:eastAsia="MS Mincho" w:cs="Arial"/>
                <w:lang w:eastAsia="ja-JP"/>
              </w:rPr>
            </w:pPr>
            <w:r w:rsidRPr="006F4B9D">
              <w:rPr>
                <w:rFonts w:eastAsia="MS Mincho" w:cs="Arial"/>
                <w:lang w:eastAsia="ja-JP"/>
              </w:rPr>
              <w:t>73</w:t>
            </w:r>
          </w:p>
        </w:tc>
        <w:tc>
          <w:tcPr>
            <w:tcW w:w="1842" w:type="dxa"/>
            <w:shd w:val="clear" w:color="auto" w:fill="auto"/>
            <w:vAlign w:val="center"/>
          </w:tcPr>
          <w:p w14:paraId="5A360A38" w14:textId="77777777" w:rsidR="00C42A29" w:rsidRPr="006F4B9D" w:rsidRDefault="00C42A29" w:rsidP="000C57F7">
            <w:pPr>
              <w:pStyle w:val="TAC"/>
              <w:rPr>
                <w:rFonts w:cs="Arial"/>
                <w:lang w:eastAsia="zh-CN"/>
              </w:rPr>
            </w:pPr>
            <w:r w:rsidRPr="006F4B9D">
              <w:rPr>
                <w:rFonts w:cs="Arial" w:hint="eastAsia"/>
                <w:lang w:eastAsia="zh-CN"/>
              </w:rPr>
              <w:t>6</w:t>
            </w:r>
            <w:r w:rsidRPr="006F4B9D">
              <w:rPr>
                <w:rFonts w:cs="Arial" w:hint="eastAsia"/>
                <w:vertAlign w:val="superscript"/>
                <w:lang w:eastAsia="zh-CN"/>
              </w:rPr>
              <w:t>1</w:t>
            </w:r>
          </w:p>
        </w:tc>
        <w:tc>
          <w:tcPr>
            <w:tcW w:w="2268" w:type="dxa"/>
            <w:shd w:val="clear" w:color="auto" w:fill="auto"/>
            <w:vAlign w:val="center"/>
          </w:tcPr>
          <w:p w14:paraId="6632E87F" w14:textId="77777777" w:rsidR="00C42A29" w:rsidRPr="006F4B9D" w:rsidRDefault="00C42A29" w:rsidP="000C57F7">
            <w:pPr>
              <w:pStyle w:val="TAC"/>
              <w:rPr>
                <w:rFonts w:eastAsia="MS Mincho" w:cs="Arial"/>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C42A29" w:rsidRPr="006F4B9D" w14:paraId="690BF677" w14:textId="77777777" w:rsidTr="00C42A29">
        <w:trPr>
          <w:trHeight w:val="255"/>
          <w:jc w:val="center"/>
        </w:trPr>
        <w:tc>
          <w:tcPr>
            <w:tcW w:w="5811" w:type="dxa"/>
            <w:gridSpan w:val="3"/>
            <w:shd w:val="clear" w:color="auto" w:fill="auto"/>
            <w:vAlign w:val="center"/>
          </w:tcPr>
          <w:p w14:paraId="5DE9AFD9" w14:textId="77777777" w:rsidR="00C42A29" w:rsidRPr="006F4B9D" w:rsidRDefault="00C42A29" w:rsidP="000C57F7">
            <w:pPr>
              <w:pStyle w:val="TAN"/>
              <w:rPr>
                <w:rFonts w:cs="Arial"/>
                <w:lang w:eastAsia="zh-CN"/>
              </w:rPr>
            </w:pPr>
            <w:r w:rsidRPr="006F4B9D">
              <w:rPr>
                <w:rFonts w:cs="Arial"/>
                <w:lang w:eastAsia="ja-JP"/>
              </w:rPr>
              <w:t>NOTE 1:</w:t>
            </w:r>
            <w:r w:rsidRPr="006F4B9D">
              <w:rPr>
                <w:rFonts w:cs="Arial"/>
                <w:lang w:eastAsia="ja-JP"/>
              </w:rPr>
              <w:tab/>
            </w:r>
            <w:r w:rsidRPr="006F4B9D">
              <w:rPr>
                <w:rFonts w:cs="Arial"/>
                <w:vertAlign w:val="superscript"/>
                <w:lang w:eastAsia="ja-JP"/>
              </w:rPr>
              <w:t>1</w:t>
            </w:r>
            <w:r w:rsidRPr="006F4B9D">
              <w:rPr>
                <w:rFonts w:cs="Arial"/>
                <w:lang w:eastAsia="ja-JP"/>
              </w:rPr>
              <w:t xml:space="preserve"> refers to the UL resource blocks shall be located as close as possible to the downlink operating band but confined within the transmission bandwidth configuration for the channel bandwidth (Table 5.6-1). </w:t>
            </w:r>
          </w:p>
        </w:tc>
      </w:tr>
    </w:tbl>
    <w:p w14:paraId="0AFB1CE2" w14:textId="77777777" w:rsidR="00C42A29" w:rsidRPr="006F4B9D" w:rsidRDefault="00C42A29" w:rsidP="00C42A29">
      <w:pPr>
        <w:rPr>
          <w:rFonts w:eastAsia="Malgun Gothic"/>
        </w:rPr>
      </w:pPr>
    </w:p>
    <w:p w14:paraId="730E9E78" w14:textId="77777777" w:rsidR="00C42A29" w:rsidRPr="006F4B9D" w:rsidRDefault="00C42A29" w:rsidP="00C42A29">
      <w:pPr>
        <w:pStyle w:val="TH"/>
      </w:pPr>
      <w:r w:rsidRPr="006F4B9D">
        <w:t>Table 7.3.1E-8: Reference sensitivity for FDD /TDD UE category [M2] QPSK P</w:t>
      </w:r>
      <w:r w:rsidRPr="006F4B9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5"/>
        <w:gridCol w:w="1065"/>
        <w:gridCol w:w="969"/>
        <w:gridCol w:w="969"/>
        <w:gridCol w:w="969"/>
        <w:gridCol w:w="1065"/>
        <w:gridCol w:w="1065"/>
        <w:gridCol w:w="1196"/>
      </w:tblGrid>
      <w:tr w:rsidR="00C42A29" w:rsidRPr="006F4B9D" w14:paraId="0FD4B79F" w14:textId="77777777" w:rsidTr="000C57F7">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2E2549D" w14:textId="77777777" w:rsidR="00C42A29" w:rsidRPr="006F4B9D" w:rsidRDefault="00C42A29" w:rsidP="000C57F7">
            <w:pPr>
              <w:pStyle w:val="TAH"/>
            </w:pPr>
            <w:r w:rsidRPr="006F4B9D">
              <w:t>Channel bandwidth</w:t>
            </w:r>
          </w:p>
        </w:tc>
      </w:tr>
      <w:tr w:rsidR="00C42A29" w:rsidRPr="006F4B9D" w14:paraId="6BA23AD6" w14:textId="77777777" w:rsidTr="000C57F7">
        <w:trPr>
          <w:trHeight w:val="420"/>
        </w:trPr>
        <w:tc>
          <w:tcPr>
            <w:tcW w:w="1065" w:type="dxa"/>
            <w:shd w:val="clear" w:color="auto" w:fill="auto"/>
            <w:vAlign w:val="center"/>
          </w:tcPr>
          <w:p w14:paraId="6E950528" w14:textId="77777777" w:rsidR="00C42A29" w:rsidRPr="006F4B9D" w:rsidRDefault="00C42A29" w:rsidP="000C57F7">
            <w:pPr>
              <w:pStyle w:val="TAH"/>
              <w:rPr>
                <w:rFonts w:eastAsia="MS Mincho"/>
              </w:rPr>
            </w:pPr>
            <w:r w:rsidRPr="006F4B9D">
              <w:t>E-UTRA Band</w:t>
            </w:r>
          </w:p>
        </w:tc>
        <w:tc>
          <w:tcPr>
            <w:tcW w:w="1065" w:type="dxa"/>
            <w:shd w:val="clear" w:color="auto" w:fill="auto"/>
            <w:vAlign w:val="center"/>
          </w:tcPr>
          <w:p w14:paraId="65F3CAC9" w14:textId="77777777" w:rsidR="00C42A29" w:rsidRPr="006F4B9D" w:rsidRDefault="00C42A29" w:rsidP="000C57F7">
            <w:pPr>
              <w:pStyle w:val="TAH"/>
              <w:rPr>
                <w:rFonts w:eastAsia="MS Mincho"/>
              </w:rPr>
            </w:pPr>
            <w:r w:rsidRPr="006F4B9D">
              <w:t>1.4 MHz</w:t>
            </w:r>
            <w:r w:rsidRPr="006F4B9D">
              <w:br/>
              <w:t>(dBm)</w:t>
            </w:r>
          </w:p>
        </w:tc>
        <w:tc>
          <w:tcPr>
            <w:tcW w:w="969" w:type="dxa"/>
            <w:shd w:val="clear" w:color="auto" w:fill="auto"/>
            <w:vAlign w:val="center"/>
          </w:tcPr>
          <w:p w14:paraId="54B77994" w14:textId="77777777" w:rsidR="00C42A29" w:rsidRPr="006F4B9D" w:rsidRDefault="00C42A29" w:rsidP="000C57F7">
            <w:pPr>
              <w:pStyle w:val="TAH"/>
              <w:rPr>
                <w:rFonts w:eastAsia="MS Mincho"/>
              </w:rPr>
            </w:pPr>
            <w:r w:rsidRPr="006F4B9D">
              <w:t>3 MHz</w:t>
            </w:r>
            <w:r w:rsidRPr="006F4B9D">
              <w:br/>
              <w:t>(dBm)</w:t>
            </w:r>
          </w:p>
        </w:tc>
        <w:tc>
          <w:tcPr>
            <w:tcW w:w="969" w:type="dxa"/>
            <w:shd w:val="clear" w:color="auto" w:fill="auto"/>
            <w:vAlign w:val="center"/>
          </w:tcPr>
          <w:p w14:paraId="1DC00693" w14:textId="77777777" w:rsidR="00C42A29" w:rsidRPr="006F4B9D" w:rsidRDefault="00C42A29" w:rsidP="000C57F7">
            <w:pPr>
              <w:pStyle w:val="TAH"/>
              <w:rPr>
                <w:rFonts w:eastAsia="MS Mincho"/>
              </w:rPr>
            </w:pPr>
            <w:r w:rsidRPr="006F4B9D">
              <w:t>5 MHz</w:t>
            </w:r>
            <w:r w:rsidRPr="006F4B9D">
              <w:br/>
              <w:t>(dBm)</w:t>
            </w:r>
          </w:p>
        </w:tc>
        <w:tc>
          <w:tcPr>
            <w:tcW w:w="969" w:type="dxa"/>
            <w:shd w:val="clear" w:color="auto" w:fill="auto"/>
            <w:vAlign w:val="center"/>
          </w:tcPr>
          <w:p w14:paraId="6AC8E6C7" w14:textId="77777777" w:rsidR="00C42A29" w:rsidRPr="006F4B9D" w:rsidRDefault="00C42A29" w:rsidP="000C57F7">
            <w:pPr>
              <w:pStyle w:val="TAH"/>
              <w:rPr>
                <w:rFonts w:eastAsia="MS Mincho"/>
              </w:rPr>
            </w:pPr>
            <w:r w:rsidRPr="006F4B9D">
              <w:t>10 MHz</w:t>
            </w:r>
            <w:r w:rsidRPr="006F4B9D">
              <w:br/>
              <w:t>(dBm)</w:t>
            </w:r>
          </w:p>
        </w:tc>
        <w:tc>
          <w:tcPr>
            <w:tcW w:w="1065" w:type="dxa"/>
            <w:shd w:val="clear" w:color="auto" w:fill="auto"/>
            <w:vAlign w:val="center"/>
          </w:tcPr>
          <w:p w14:paraId="384A5508" w14:textId="77777777" w:rsidR="00C42A29" w:rsidRPr="006F4B9D" w:rsidRDefault="00C42A29" w:rsidP="000C57F7">
            <w:pPr>
              <w:pStyle w:val="TAH"/>
              <w:rPr>
                <w:rFonts w:eastAsia="MS Mincho"/>
              </w:rPr>
            </w:pPr>
            <w:r w:rsidRPr="006F4B9D">
              <w:t>15 MHz</w:t>
            </w:r>
            <w:r w:rsidRPr="006F4B9D">
              <w:br/>
              <w:t>(dBm)</w:t>
            </w:r>
          </w:p>
        </w:tc>
        <w:tc>
          <w:tcPr>
            <w:tcW w:w="1065" w:type="dxa"/>
            <w:shd w:val="clear" w:color="auto" w:fill="auto"/>
            <w:vAlign w:val="center"/>
          </w:tcPr>
          <w:p w14:paraId="16ACEDC0" w14:textId="77777777" w:rsidR="00C42A29" w:rsidRPr="006F4B9D" w:rsidRDefault="00C42A29" w:rsidP="000C57F7">
            <w:pPr>
              <w:pStyle w:val="TAH"/>
              <w:rPr>
                <w:rFonts w:eastAsia="MS Mincho"/>
              </w:rPr>
            </w:pPr>
            <w:r w:rsidRPr="006F4B9D">
              <w:t>20 MHz</w:t>
            </w:r>
            <w:r w:rsidRPr="006F4B9D">
              <w:br/>
              <w:t>(dBm)</w:t>
            </w:r>
          </w:p>
        </w:tc>
        <w:tc>
          <w:tcPr>
            <w:tcW w:w="1196" w:type="dxa"/>
            <w:shd w:val="clear" w:color="auto" w:fill="auto"/>
            <w:vAlign w:val="center"/>
          </w:tcPr>
          <w:p w14:paraId="03298A10" w14:textId="77777777" w:rsidR="00C42A29" w:rsidRPr="006F4B9D" w:rsidRDefault="00C42A29" w:rsidP="000C57F7">
            <w:pPr>
              <w:pStyle w:val="TAH"/>
              <w:rPr>
                <w:rFonts w:eastAsia="MS Mincho"/>
              </w:rPr>
            </w:pPr>
            <w:r w:rsidRPr="006F4B9D">
              <w:t>Duplex Mode</w:t>
            </w:r>
          </w:p>
        </w:tc>
      </w:tr>
      <w:tr w:rsidR="00C42A29" w:rsidRPr="006F4B9D" w14:paraId="00AAB67E" w14:textId="77777777" w:rsidTr="000C57F7">
        <w:trPr>
          <w:trHeight w:val="255"/>
        </w:trPr>
        <w:tc>
          <w:tcPr>
            <w:tcW w:w="1065" w:type="dxa"/>
            <w:shd w:val="clear" w:color="auto" w:fill="auto"/>
          </w:tcPr>
          <w:p w14:paraId="209B97C5" w14:textId="77777777" w:rsidR="00C42A29" w:rsidRPr="006F4B9D" w:rsidRDefault="00C42A29" w:rsidP="000C57F7">
            <w:pPr>
              <w:pStyle w:val="TAC"/>
            </w:pPr>
            <w:r w:rsidRPr="006F4B9D">
              <w:t>31</w:t>
            </w:r>
          </w:p>
        </w:tc>
        <w:tc>
          <w:tcPr>
            <w:tcW w:w="1065" w:type="dxa"/>
            <w:shd w:val="clear" w:color="auto" w:fill="auto"/>
          </w:tcPr>
          <w:p w14:paraId="0C1A26C7" w14:textId="77777777" w:rsidR="00C42A29" w:rsidRPr="006F4B9D" w:rsidRDefault="00C42A29" w:rsidP="000C57F7">
            <w:pPr>
              <w:pStyle w:val="TAC"/>
              <w:rPr>
                <w:rFonts w:eastAsia="MS Mincho"/>
              </w:rPr>
            </w:pPr>
            <w:r w:rsidRPr="006F4B9D">
              <w:t>-96.5</w:t>
            </w:r>
          </w:p>
        </w:tc>
        <w:tc>
          <w:tcPr>
            <w:tcW w:w="969" w:type="dxa"/>
            <w:shd w:val="clear" w:color="auto" w:fill="auto"/>
          </w:tcPr>
          <w:p w14:paraId="624E5B56" w14:textId="77777777" w:rsidR="00C42A29" w:rsidRPr="006F4B9D" w:rsidRDefault="00C42A29" w:rsidP="000C57F7">
            <w:pPr>
              <w:pStyle w:val="TAC"/>
              <w:rPr>
                <w:rFonts w:eastAsia="MS Mincho"/>
              </w:rPr>
            </w:pPr>
            <w:r w:rsidRPr="006F4B9D">
              <w:t>-93.2</w:t>
            </w:r>
          </w:p>
        </w:tc>
        <w:tc>
          <w:tcPr>
            <w:tcW w:w="969" w:type="dxa"/>
            <w:shd w:val="clear" w:color="auto" w:fill="auto"/>
          </w:tcPr>
          <w:p w14:paraId="7312D12C" w14:textId="77777777" w:rsidR="00C42A29" w:rsidRPr="006F4B9D" w:rsidRDefault="00C42A29" w:rsidP="000C57F7">
            <w:pPr>
              <w:pStyle w:val="TAC"/>
              <w:rPr>
                <w:rFonts w:eastAsia="MS Mincho"/>
              </w:rPr>
            </w:pPr>
            <w:r w:rsidRPr="006F4B9D">
              <w:t>-91.2</w:t>
            </w:r>
          </w:p>
        </w:tc>
        <w:tc>
          <w:tcPr>
            <w:tcW w:w="969" w:type="dxa"/>
            <w:shd w:val="clear" w:color="auto" w:fill="auto"/>
          </w:tcPr>
          <w:p w14:paraId="33EF8A82" w14:textId="77777777" w:rsidR="00C42A29" w:rsidRPr="006F4B9D" w:rsidRDefault="00C42A29" w:rsidP="000C57F7">
            <w:pPr>
              <w:pStyle w:val="TAC"/>
              <w:rPr>
                <w:rFonts w:eastAsia="MS Mincho"/>
              </w:rPr>
            </w:pPr>
          </w:p>
        </w:tc>
        <w:tc>
          <w:tcPr>
            <w:tcW w:w="1065" w:type="dxa"/>
            <w:shd w:val="clear" w:color="auto" w:fill="auto"/>
          </w:tcPr>
          <w:p w14:paraId="07A16B15" w14:textId="77777777" w:rsidR="00C42A29" w:rsidRPr="006F4B9D" w:rsidRDefault="00C42A29" w:rsidP="000C57F7">
            <w:pPr>
              <w:pStyle w:val="TAC"/>
              <w:rPr>
                <w:rFonts w:eastAsia="MS Mincho"/>
              </w:rPr>
            </w:pPr>
          </w:p>
        </w:tc>
        <w:tc>
          <w:tcPr>
            <w:tcW w:w="1065" w:type="dxa"/>
            <w:shd w:val="clear" w:color="auto" w:fill="auto"/>
          </w:tcPr>
          <w:p w14:paraId="5695AD8A" w14:textId="77777777" w:rsidR="00C42A29" w:rsidRPr="006F4B9D" w:rsidRDefault="00C42A29" w:rsidP="000C57F7">
            <w:pPr>
              <w:pStyle w:val="TAC"/>
              <w:rPr>
                <w:rFonts w:eastAsia="MS Mincho"/>
              </w:rPr>
            </w:pPr>
          </w:p>
        </w:tc>
        <w:tc>
          <w:tcPr>
            <w:tcW w:w="1196" w:type="dxa"/>
            <w:shd w:val="clear" w:color="auto" w:fill="auto"/>
          </w:tcPr>
          <w:p w14:paraId="472F67B7" w14:textId="77777777" w:rsidR="00C42A29" w:rsidRPr="006F4B9D" w:rsidRDefault="00C42A29" w:rsidP="000C57F7">
            <w:pPr>
              <w:pStyle w:val="TAC"/>
            </w:pPr>
            <w:r w:rsidRPr="006F4B9D">
              <w:t>FDD</w:t>
            </w:r>
          </w:p>
        </w:tc>
      </w:tr>
      <w:tr w:rsidR="00C42A29" w:rsidRPr="006F4B9D" w14:paraId="683AC86E" w14:textId="77777777" w:rsidTr="000C57F7">
        <w:trPr>
          <w:trHeight w:val="255"/>
        </w:trPr>
        <w:tc>
          <w:tcPr>
            <w:tcW w:w="1065" w:type="dxa"/>
            <w:shd w:val="clear" w:color="auto" w:fill="auto"/>
            <w:vAlign w:val="center"/>
          </w:tcPr>
          <w:p w14:paraId="0C3C2EF3" w14:textId="77777777" w:rsidR="00C42A29" w:rsidRPr="006F4B9D" w:rsidRDefault="00C42A29" w:rsidP="000C57F7">
            <w:pPr>
              <w:pStyle w:val="TAC"/>
              <w:rPr>
                <w:rFonts w:eastAsia="MS Mincho"/>
              </w:rPr>
            </w:pPr>
            <w:r w:rsidRPr="006F4B9D">
              <w:rPr>
                <w:rFonts w:eastAsia="MS Mincho"/>
              </w:rPr>
              <w:t>72</w:t>
            </w:r>
          </w:p>
        </w:tc>
        <w:tc>
          <w:tcPr>
            <w:tcW w:w="1065" w:type="dxa"/>
            <w:shd w:val="clear" w:color="auto" w:fill="auto"/>
          </w:tcPr>
          <w:p w14:paraId="7BE1CC8E" w14:textId="77777777" w:rsidR="00C42A29" w:rsidRPr="006F4B9D" w:rsidRDefault="00C42A29" w:rsidP="000C57F7">
            <w:pPr>
              <w:pStyle w:val="TAC"/>
              <w:rPr>
                <w:rFonts w:eastAsia="MS Mincho"/>
              </w:rPr>
            </w:pPr>
            <w:r w:rsidRPr="006F4B9D">
              <w:t>[-96.5]</w:t>
            </w:r>
          </w:p>
        </w:tc>
        <w:tc>
          <w:tcPr>
            <w:tcW w:w="969" w:type="dxa"/>
            <w:shd w:val="clear" w:color="auto" w:fill="auto"/>
          </w:tcPr>
          <w:p w14:paraId="20717134" w14:textId="77777777" w:rsidR="00C42A29" w:rsidRPr="006F4B9D" w:rsidRDefault="00C42A29" w:rsidP="000C57F7">
            <w:pPr>
              <w:pStyle w:val="TAC"/>
              <w:rPr>
                <w:rFonts w:eastAsia="MS Mincho"/>
              </w:rPr>
            </w:pPr>
            <w:r w:rsidRPr="006F4B9D">
              <w:t>[-92.5]</w:t>
            </w:r>
          </w:p>
        </w:tc>
        <w:tc>
          <w:tcPr>
            <w:tcW w:w="969" w:type="dxa"/>
            <w:shd w:val="clear" w:color="auto" w:fill="auto"/>
          </w:tcPr>
          <w:p w14:paraId="3B10970E" w14:textId="77777777" w:rsidR="00C42A29" w:rsidRPr="006F4B9D" w:rsidRDefault="00C42A29" w:rsidP="000C57F7">
            <w:pPr>
              <w:pStyle w:val="TAC"/>
            </w:pPr>
            <w:r w:rsidRPr="006F4B9D">
              <w:t>[-90.5]</w:t>
            </w:r>
          </w:p>
        </w:tc>
        <w:tc>
          <w:tcPr>
            <w:tcW w:w="969" w:type="dxa"/>
            <w:shd w:val="clear" w:color="auto" w:fill="auto"/>
          </w:tcPr>
          <w:p w14:paraId="067FD2A6" w14:textId="77777777" w:rsidR="00C42A29" w:rsidRPr="006F4B9D" w:rsidRDefault="00C42A29" w:rsidP="000C57F7">
            <w:pPr>
              <w:pStyle w:val="TAC"/>
            </w:pPr>
          </w:p>
        </w:tc>
        <w:tc>
          <w:tcPr>
            <w:tcW w:w="1065" w:type="dxa"/>
            <w:shd w:val="clear" w:color="auto" w:fill="auto"/>
          </w:tcPr>
          <w:p w14:paraId="70C0E69F" w14:textId="77777777" w:rsidR="00C42A29" w:rsidRPr="006F4B9D" w:rsidRDefault="00C42A29" w:rsidP="000C57F7">
            <w:pPr>
              <w:pStyle w:val="TAC"/>
            </w:pPr>
          </w:p>
        </w:tc>
        <w:tc>
          <w:tcPr>
            <w:tcW w:w="1065" w:type="dxa"/>
            <w:shd w:val="clear" w:color="auto" w:fill="auto"/>
          </w:tcPr>
          <w:p w14:paraId="335C4412" w14:textId="77777777" w:rsidR="00C42A29" w:rsidRPr="006F4B9D" w:rsidRDefault="00C42A29" w:rsidP="000C57F7">
            <w:pPr>
              <w:pStyle w:val="TAC"/>
            </w:pPr>
          </w:p>
        </w:tc>
        <w:tc>
          <w:tcPr>
            <w:tcW w:w="1196" w:type="dxa"/>
            <w:shd w:val="clear" w:color="auto" w:fill="auto"/>
          </w:tcPr>
          <w:p w14:paraId="75AC2600" w14:textId="77777777" w:rsidR="00C42A29" w:rsidRPr="006F4B9D" w:rsidRDefault="00C42A29" w:rsidP="000C57F7">
            <w:pPr>
              <w:pStyle w:val="TAC"/>
              <w:rPr>
                <w:rFonts w:eastAsia="MS Mincho"/>
              </w:rPr>
            </w:pPr>
            <w:r w:rsidRPr="006F4B9D">
              <w:t>FDD</w:t>
            </w:r>
          </w:p>
        </w:tc>
      </w:tr>
      <w:tr w:rsidR="00C42A29" w:rsidRPr="006F4B9D" w14:paraId="7C1D2F0D" w14:textId="77777777" w:rsidTr="000C57F7">
        <w:trPr>
          <w:trHeight w:val="255"/>
        </w:trPr>
        <w:tc>
          <w:tcPr>
            <w:tcW w:w="1065" w:type="dxa"/>
            <w:shd w:val="clear" w:color="auto" w:fill="auto"/>
            <w:vAlign w:val="center"/>
          </w:tcPr>
          <w:p w14:paraId="32281CAC" w14:textId="77777777" w:rsidR="00C42A29" w:rsidRPr="006F4B9D" w:rsidRDefault="00C42A29" w:rsidP="000C57F7">
            <w:pPr>
              <w:pStyle w:val="TAC"/>
              <w:rPr>
                <w:rFonts w:eastAsia="MS Mincho"/>
              </w:rPr>
            </w:pPr>
            <w:r w:rsidRPr="006F4B9D">
              <w:rPr>
                <w:rFonts w:eastAsia="MS Mincho"/>
              </w:rPr>
              <w:t>73</w:t>
            </w:r>
          </w:p>
        </w:tc>
        <w:tc>
          <w:tcPr>
            <w:tcW w:w="1065" w:type="dxa"/>
            <w:shd w:val="clear" w:color="auto" w:fill="auto"/>
          </w:tcPr>
          <w:p w14:paraId="47E0BDDD" w14:textId="77777777" w:rsidR="00C42A29" w:rsidRPr="006F4B9D" w:rsidRDefault="00C42A29" w:rsidP="000C57F7">
            <w:pPr>
              <w:pStyle w:val="TAC"/>
            </w:pPr>
            <w:r w:rsidRPr="006F4B9D">
              <w:t>[-96.5]</w:t>
            </w:r>
          </w:p>
        </w:tc>
        <w:tc>
          <w:tcPr>
            <w:tcW w:w="969" w:type="dxa"/>
            <w:shd w:val="clear" w:color="auto" w:fill="auto"/>
          </w:tcPr>
          <w:p w14:paraId="13E096C9" w14:textId="77777777" w:rsidR="00C42A29" w:rsidRPr="006F4B9D" w:rsidRDefault="00C42A29" w:rsidP="000C57F7">
            <w:pPr>
              <w:pStyle w:val="TAC"/>
            </w:pPr>
            <w:r w:rsidRPr="006F4B9D">
              <w:t>[-92.5]</w:t>
            </w:r>
          </w:p>
        </w:tc>
        <w:tc>
          <w:tcPr>
            <w:tcW w:w="969" w:type="dxa"/>
            <w:shd w:val="clear" w:color="auto" w:fill="auto"/>
          </w:tcPr>
          <w:p w14:paraId="2A056C25" w14:textId="77777777" w:rsidR="00C42A29" w:rsidRPr="006F4B9D" w:rsidRDefault="00C42A29" w:rsidP="000C57F7">
            <w:pPr>
              <w:pStyle w:val="TAC"/>
            </w:pPr>
            <w:r w:rsidRPr="006F4B9D">
              <w:t>[-90.5]</w:t>
            </w:r>
          </w:p>
        </w:tc>
        <w:tc>
          <w:tcPr>
            <w:tcW w:w="969" w:type="dxa"/>
            <w:shd w:val="clear" w:color="auto" w:fill="auto"/>
          </w:tcPr>
          <w:p w14:paraId="2D129A17" w14:textId="77777777" w:rsidR="00C42A29" w:rsidRPr="006F4B9D" w:rsidRDefault="00C42A29" w:rsidP="000C57F7">
            <w:pPr>
              <w:pStyle w:val="TAC"/>
            </w:pPr>
          </w:p>
        </w:tc>
        <w:tc>
          <w:tcPr>
            <w:tcW w:w="1065" w:type="dxa"/>
            <w:shd w:val="clear" w:color="auto" w:fill="auto"/>
          </w:tcPr>
          <w:p w14:paraId="3DAE253E" w14:textId="77777777" w:rsidR="00C42A29" w:rsidRPr="006F4B9D" w:rsidRDefault="00C42A29" w:rsidP="000C57F7">
            <w:pPr>
              <w:pStyle w:val="TAC"/>
            </w:pPr>
          </w:p>
        </w:tc>
        <w:tc>
          <w:tcPr>
            <w:tcW w:w="1065" w:type="dxa"/>
            <w:shd w:val="clear" w:color="auto" w:fill="auto"/>
          </w:tcPr>
          <w:p w14:paraId="5CD7A0E6" w14:textId="77777777" w:rsidR="00C42A29" w:rsidRPr="006F4B9D" w:rsidRDefault="00C42A29" w:rsidP="000C57F7">
            <w:pPr>
              <w:pStyle w:val="TAC"/>
            </w:pPr>
          </w:p>
        </w:tc>
        <w:tc>
          <w:tcPr>
            <w:tcW w:w="1196" w:type="dxa"/>
            <w:shd w:val="clear" w:color="auto" w:fill="auto"/>
          </w:tcPr>
          <w:p w14:paraId="57448E8A" w14:textId="77777777" w:rsidR="00C42A29" w:rsidRPr="006F4B9D" w:rsidRDefault="00C42A29" w:rsidP="000C57F7">
            <w:pPr>
              <w:pStyle w:val="TAC"/>
            </w:pPr>
            <w:r w:rsidRPr="006F4B9D">
              <w:t>FDD</w:t>
            </w:r>
          </w:p>
        </w:tc>
      </w:tr>
    </w:tbl>
    <w:p w14:paraId="5B383793" w14:textId="77777777" w:rsidR="00C42A29" w:rsidRPr="006F4B9D" w:rsidRDefault="00C42A29" w:rsidP="00C42A29"/>
    <w:p w14:paraId="16B8F74B" w14:textId="77777777" w:rsidR="00C42A29" w:rsidRPr="006F4B9D" w:rsidRDefault="00C42A29" w:rsidP="00C42A29">
      <w:pPr>
        <w:pStyle w:val="TH"/>
        <w:rPr>
          <w:vertAlign w:val="subscript"/>
        </w:rPr>
      </w:pPr>
      <w:r w:rsidRPr="006F4B9D">
        <w:t>Table 7.3.1E-9: Reference sensitivity for HD-FDD category [M2] QPSK P</w:t>
      </w:r>
      <w:r w:rsidRPr="006F4B9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087"/>
        <w:gridCol w:w="931"/>
        <w:gridCol w:w="931"/>
        <w:gridCol w:w="931"/>
        <w:gridCol w:w="1087"/>
        <w:gridCol w:w="1087"/>
        <w:gridCol w:w="1222"/>
      </w:tblGrid>
      <w:tr w:rsidR="00C42A29" w:rsidRPr="006F4B9D" w14:paraId="31209216" w14:textId="77777777" w:rsidTr="000C57F7">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0F3B982" w14:textId="77777777" w:rsidR="00C42A29" w:rsidRPr="006F4B9D" w:rsidRDefault="00C42A29" w:rsidP="000C57F7">
            <w:pPr>
              <w:pStyle w:val="TAH"/>
              <w:rPr>
                <w:rFonts w:cs="Arial"/>
              </w:rPr>
            </w:pPr>
            <w:r w:rsidRPr="006F4B9D">
              <w:rPr>
                <w:rFonts w:cs="Arial"/>
              </w:rPr>
              <w:t>Channel bandwidth</w:t>
            </w:r>
          </w:p>
        </w:tc>
      </w:tr>
      <w:tr w:rsidR="00C42A29" w:rsidRPr="006F4B9D" w14:paraId="41A19E0C" w14:textId="77777777" w:rsidTr="000C57F7">
        <w:trPr>
          <w:trHeight w:val="420"/>
        </w:trPr>
        <w:tc>
          <w:tcPr>
            <w:tcW w:w="1087" w:type="dxa"/>
            <w:shd w:val="clear" w:color="auto" w:fill="auto"/>
            <w:vAlign w:val="center"/>
          </w:tcPr>
          <w:p w14:paraId="49911202" w14:textId="77777777" w:rsidR="00C42A29" w:rsidRPr="006F4B9D" w:rsidRDefault="00C42A29" w:rsidP="000C57F7">
            <w:pPr>
              <w:pStyle w:val="TAH"/>
              <w:rPr>
                <w:rFonts w:eastAsia="MS Mincho" w:cs="Arial"/>
              </w:rPr>
            </w:pPr>
            <w:r w:rsidRPr="006F4B9D">
              <w:rPr>
                <w:rFonts w:cs="Arial"/>
              </w:rPr>
              <w:t>E-UTRA Band</w:t>
            </w:r>
          </w:p>
        </w:tc>
        <w:tc>
          <w:tcPr>
            <w:tcW w:w="1087" w:type="dxa"/>
            <w:shd w:val="clear" w:color="auto" w:fill="auto"/>
            <w:vAlign w:val="center"/>
          </w:tcPr>
          <w:p w14:paraId="5D6CC385" w14:textId="77777777" w:rsidR="00C42A29" w:rsidRPr="006F4B9D" w:rsidRDefault="00C42A29" w:rsidP="000C57F7">
            <w:pPr>
              <w:pStyle w:val="TAH"/>
              <w:rPr>
                <w:rFonts w:eastAsia="MS Mincho" w:cs="Arial"/>
              </w:rPr>
            </w:pPr>
            <w:r w:rsidRPr="006F4B9D">
              <w:rPr>
                <w:rFonts w:cs="Arial"/>
              </w:rPr>
              <w:t>1.4 MHz</w:t>
            </w:r>
            <w:r w:rsidRPr="006F4B9D">
              <w:rPr>
                <w:rFonts w:cs="Arial"/>
              </w:rPr>
              <w:br/>
              <w:t>(dBm)</w:t>
            </w:r>
          </w:p>
        </w:tc>
        <w:tc>
          <w:tcPr>
            <w:tcW w:w="931" w:type="dxa"/>
            <w:shd w:val="clear" w:color="auto" w:fill="auto"/>
            <w:vAlign w:val="center"/>
          </w:tcPr>
          <w:p w14:paraId="3095BBA1" w14:textId="77777777" w:rsidR="00C42A29" w:rsidRPr="006F4B9D" w:rsidRDefault="00C42A29" w:rsidP="000C57F7">
            <w:pPr>
              <w:pStyle w:val="TAH"/>
              <w:rPr>
                <w:rFonts w:eastAsia="MS Mincho" w:cs="Arial"/>
              </w:rPr>
            </w:pPr>
            <w:r w:rsidRPr="006F4B9D">
              <w:rPr>
                <w:rFonts w:cs="Arial"/>
              </w:rPr>
              <w:t>3 MHz</w:t>
            </w:r>
            <w:r w:rsidRPr="006F4B9D">
              <w:rPr>
                <w:rFonts w:cs="Arial"/>
              </w:rPr>
              <w:br/>
              <w:t>(dBm)</w:t>
            </w:r>
          </w:p>
        </w:tc>
        <w:tc>
          <w:tcPr>
            <w:tcW w:w="931" w:type="dxa"/>
            <w:shd w:val="clear" w:color="auto" w:fill="auto"/>
            <w:vAlign w:val="center"/>
          </w:tcPr>
          <w:p w14:paraId="7B4BE20E" w14:textId="77777777" w:rsidR="00C42A29" w:rsidRPr="006F4B9D" w:rsidRDefault="00C42A29" w:rsidP="000C57F7">
            <w:pPr>
              <w:pStyle w:val="TAH"/>
              <w:rPr>
                <w:rFonts w:eastAsia="MS Mincho" w:cs="Arial"/>
              </w:rPr>
            </w:pPr>
            <w:r w:rsidRPr="006F4B9D">
              <w:rPr>
                <w:rFonts w:cs="Arial"/>
              </w:rPr>
              <w:t>5 MHz</w:t>
            </w:r>
            <w:r w:rsidRPr="006F4B9D">
              <w:rPr>
                <w:rFonts w:cs="Arial"/>
              </w:rPr>
              <w:br/>
              <w:t>(dBm)</w:t>
            </w:r>
          </w:p>
        </w:tc>
        <w:tc>
          <w:tcPr>
            <w:tcW w:w="931" w:type="dxa"/>
            <w:shd w:val="clear" w:color="auto" w:fill="auto"/>
            <w:vAlign w:val="center"/>
          </w:tcPr>
          <w:p w14:paraId="292C39BC" w14:textId="77777777" w:rsidR="00C42A29" w:rsidRPr="006F4B9D" w:rsidRDefault="00C42A29" w:rsidP="000C57F7">
            <w:pPr>
              <w:pStyle w:val="TAH"/>
              <w:rPr>
                <w:rFonts w:eastAsia="MS Mincho" w:cs="Arial"/>
              </w:rPr>
            </w:pPr>
            <w:r w:rsidRPr="006F4B9D">
              <w:rPr>
                <w:rFonts w:cs="Arial"/>
              </w:rPr>
              <w:t>10 MHz</w:t>
            </w:r>
            <w:r w:rsidRPr="006F4B9D">
              <w:rPr>
                <w:rFonts w:cs="Arial"/>
              </w:rPr>
              <w:br/>
              <w:t>(dBm)</w:t>
            </w:r>
          </w:p>
        </w:tc>
        <w:tc>
          <w:tcPr>
            <w:tcW w:w="1087" w:type="dxa"/>
            <w:shd w:val="clear" w:color="auto" w:fill="auto"/>
            <w:vAlign w:val="center"/>
          </w:tcPr>
          <w:p w14:paraId="20AFA483" w14:textId="77777777" w:rsidR="00C42A29" w:rsidRPr="006F4B9D" w:rsidRDefault="00C42A29" w:rsidP="000C57F7">
            <w:pPr>
              <w:pStyle w:val="TAH"/>
              <w:rPr>
                <w:rFonts w:eastAsia="MS Mincho" w:cs="Arial"/>
              </w:rPr>
            </w:pPr>
            <w:r w:rsidRPr="006F4B9D">
              <w:rPr>
                <w:rFonts w:cs="Arial"/>
              </w:rPr>
              <w:t>15 MHz</w:t>
            </w:r>
            <w:r w:rsidRPr="006F4B9D">
              <w:rPr>
                <w:rFonts w:cs="Arial"/>
              </w:rPr>
              <w:br/>
              <w:t>(dBm)</w:t>
            </w:r>
          </w:p>
        </w:tc>
        <w:tc>
          <w:tcPr>
            <w:tcW w:w="1087" w:type="dxa"/>
            <w:shd w:val="clear" w:color="auto" w:fill="auto"/>
            <w:vAlign w:val="center"/>
          </w:tcPr>
          <w:p w14:paraId="0D46E672" w14:textId="77777777" w:rsidR="00C42A29" w:rsidRPr="006F4B9D" w:rsidRDefault="00C42A29" w:rsidP="000C57F7">
            <w:pPr>
              <w:pStyle w:val="TAH"/>
              <w:rPr>
                <w:rFonts w:eastAsia="MS Mincho" w:cs="Arial"/>
              </w:rPr>
            </w:pPr>
            <w:r w:rsidRPr="006F4B9D">
              <w:rPr>
                <w:rFonts w:cs="Arial"/>
              </w:rPr>
              <w:t>20 MHz</w:t>
            </w:r>
            <w:r w:rsidRPr="006F4B9D">
              <w:rPr>
                <w:rFonts w:cs="Arial"/>
              </w:rPr>
              <w:br/>
              <w:t>(dBm)</w:t>
            </w:r>
          </w:p>
        </w:tc>
        <w:tc>
          <w:tcPr>
            <w:tcW w:w="1222" w:type="dxa"/>
            <w:shd w:val="clear" w:color="auto" w:fill="auto"/>
            <w:vAlign w:val="center"/>
          </w:tcPr>
          <w:p w14:paraId="7403675F" w14:textId="77777777" w:rsidR="00C42A29" w:rsidRPr="006F4B9D" w:rsidRDefault="00C42A29" w:rsidP="000C57F7">
            <w:pPr>
              <w:pStyle w:val="TAH"/>
              <w:rPr>
                <w:rFonts w:eastAsia="MS Mincho" w:cs="Arial"/>
              </w:rPr>
            </w:pPr>
            <w:r w:rsidRPr="006F4B9D">
              <w:rPr>
                <w:rFonts w:cs="Arial"/>
              </w:rPr>
              <w:t>Duplex Mode</w:t>
            </w:r>
          </w:p>
        </w:tc>
      </w:tr>
      <w:tr w:rsidR="00C42A29" w:rsidRPr="006F4B9D" w14:paraId="277C61DF" w14:textId="77777777" w:rsidTr="000C57F7">
        <w:trPr>
          <w:trHeight w:val="255"/>
        </w:trPr>
        <w:tc>
          <w:tcPr>
            <w:tcW w:w="1087" w:type="dxa"/>
            <w:shd w:val="clear" w:color="auto" w:fill="auto"/>
          </w:tcPr>
          <w:p w14:paraId="190F8F9E" w14:textId="77777777" w:rsidR="00C42A29" w:rsidRPr="006F4B9D" w:rsidRDefault="00C42A29" w:rsidP="000C57F7">
            <w:pPr>
              <w:pStyle w:val="TAC"/>
              <w:rPr>
                <w:rFonts w:cs="Arial"/>
              </w:rPr>
            </w:pPr>
            <w:r w:rsidRPr="006F4B9D">
              <w:rPr>
                <w:rFonts w:cs="Arial"/>
              </w:rPr>
              <w:t>31</w:t>
            </w:r>
          </w:p>
        </w:tc>
        <w:tc>
          <w:tcPr>
            <w:tcW w:w="1087" w:type="dxa"/>
            <w:shd w:val="clear" w:color="auto" w:fill="auto"/>
          </w:tcPr>
          <w:p w14:paraId="05056F14" w14:textId="77777777" w:rsidR="00C42A29" w:rsidRPr="006F4B9D" w:rsidRDefault="00C42A29" w:rsidP="000C57F7">
            <w:pPr>
              <w:pStyle w:val="TAC"/>
              <w:rPr>
                <w:rFonts w:cs="Arial"/>
              </w:rPr>
            </w:pPr>
            <w:r w:rsidRPr="006F4B9D">
              <w:t>-97.3</w:t>
            </w:r>
          </w:p>
        </w:tc>
        <w:tc>
          <w:tcPr>
            <w:tcW w:w="931" w:type="dxa"/>
            <w:shd w:val="clear" w:color="auto" w:fill="auto"/>
          </w:tcPr>
          <w:p w14:paraId="3C82FB1A" w14:textId="77777777" w:rsidR="00C42A29" w:rsidRPr="006F4B9D" w:rsidRDefault="00C42A29" w:rsidP="000C57F7">
            <w:pPr>
              <w:pStyle w:val="TAC"/>
              <w:rPr>
                <w:rFonts w:cs="Arial"/>
              </w:rPr>
            </w:pPr>
            <w:r w:rsidRPr="006F4B9D">
              <w:t>-93.3</w:t>
            </w:r>
          </w:p>
        </w:tc>
        <w:tc>
          <w:tcPr>
            <w:tcW w:w="931" w:type="dxa"/>
            <w:shd w:val="clear" w:color="auto" w:fill="auto"/>
          </w:tcPr>
          <w:p w14:paraId="07E7EE10" w14:textId="77777777" w:rsidR="00C42A29" w:rsidRPr="006F4B9D" w:rsidRDefault="00C42A29" w:rsidP="000C57F7">
            <w:pPr>
              <w:pStyle w:val="TAC"/>
              <w:rPr>
                <w:rFonts w:cs="Arial"/>
              </w:rPr>
            </w:pPr>
            <w:r w:rsidRPr="006F4B9D">
              <w:t>-91.3</w:t>
            </w:r>
          </w:p>
        </w:tc>
        <w:tc>
          <w:tcPr>
            <w:tcW w:w="931" w:type="dxa"/>
            <w:shd w:val="clear" w:color="auto" w:fill="auto"/>
          </w:tcPr>
          <w:p w14:paraId="67A49894" w14:textId="77777777" w:rsidR="00C42A29" w:rsidRPr="006F4B9D" w:rsidRDefault="00C42A29" w:rsidP="000C57F7">
            <w:pPr>
              <w:pStyle w:val="TAC"/>
              <w:rPr>
                <w:rFonts w:cs="Arial"/>
              </w:rPr>
            </w:pPr>
          </w:p>
        </w:tc>
        <w:tc>
          <w:tcPr>
            <w:tcW w:w="1087" w:type="dxa"/>
            <w:shd w:val="clear" w:color="auto" w:fill="auto"/>
          </w:tcPr>
          <w:p w14:paraId="307E4B85" w14:textId="77777777" w:rsidR="00C42A29" w:rsidRPr="006F4B9D" w:rsidRDefault="00C42A29" w:rsidP="000C57F7">
            <w:pPr>
              <w:pStyle w:val="TAC"/>
              <w:rPr>
                <w:rFonts w:cs="Arial"/>
              </w:rPr>
            </w:pPr>
          </w:p>
        </w:tc>
        <w:tc>
          <w:tcPr>
            <w:tcW w:w="1087" w:type="dxa"/>
            <w:shd w:val="clear" w:color="auto" w:fill="auto"/>
          </w:tcPr>
          <w:p w14:paraId="7823FA6A" w14:textId="77777777" w:rsidR="00C42A29" w:rsidRPr="006F4B9D" w:rsidRDefault="00C42A29" w:rsidP="000C57F7">
            <w:pPr>
              <w:pStyle w:val="TAC"/>
              <w:rPr>
                <w:rFonts w:cs="Arial"/>
              </w:rPr>
            </w:pPr>
          </w:p>
        </w:tc>
        <w:tc>
          <w:tcPr>
            <w:tcW w:w="1222" w:type="dxa"/>
            <w:shd w:val="clear" w:color="auto" w:fill="auto"/>
          </w:tcPr>
          <w:p w14:paraId="174AB131" w14:textId="77777777" w:rsidR="00C42A29" w:rsidRPr="006F4B9D" w:rsidRDefault="00C42A29" w:rsidP="000C57F7">
            <w:pPr>
              <w:pStyle w:val="TAC"/>
              <w:rPr>
                <w:rFonts w:cs="Arial"/>
              </w:rPr>
            </w:pPr>
            <w:r w:rsidRPr="006F4B9D">
              <w:rPr>
                <w:rFonts w:cs="Arial"/>
              </w:rPr>
              <w:t>HD-FDD</w:t>
            </w:r>
          </w:p>
        </w:tc>
      </w:tr>
      <w:tr w:rsidR="00C42A29" w:rsidRPr="006F4B9D" w14:paraId="133B073C" w14:textId="77777777" w:rsidTr="000C57F7">
        <w:trPr>
          <w:trHeight w:val="255"/>
        </w:trPr>
        <w:tc>
          <w:tcPr>
            <w:tcW w:w="1087" w:type="dxa"/>
            <w:shd w:val="clear" w:color="auto" w:fill="auto"/>
          </w:tcPr>
          <w:p w14:paraId="2A4808CC" w14:textId="77777777" w:rsidR="00C42A29" w:rsidRPr="006F4B9D" w:rsidRDefault="00C42A29" w:rsidP="000C57F7">
            <w:pPr>
              <w:pStyle w:val="TAC"/>
              <w:rPr>
                <w:rFonts w:cs="Arial"/>
              </w:rPr>
            </w:pPr>
            <w:r w:rsidRPr="006F4B9D">
              <w:rPr>
                <w:rFonts w:cs="Arial"/>
              </w:rPr>
              <w:t>72</w:t>
            </w:r>
          </w:p>
        </w:tc>
        <w:tc>
          <w:tcPr>
            <w:tcW w:w="1087" w:type="dxa"/>
            <w:shd w:val="clear" w:color="auto" w:fill="auto"/>
          </w:tcPr>
          <w:p w14:paraId="288655E6" w14:textId="77777777" w:rsidR="00C42A29" w:rsidRPr="006F4B9D" w:rsidRDefault="00C42A29" w:rsidP="000C57F7">
            <w:pPr>
              <w:pStyle w:val="TAC"/>
            </w:pPr>
            <w:r w:rsidRPr="006F4B9D">
              <w:t>-97.3</w:t>
            </w:r>
          </w:p>
        </w:tc>
        <w:tc>
          <w:tcPr>
            <w:tcW w:w="931" w:type="dxa"/>
            <w:shd w:val="clear" w:color="auto" w:fill="auto"/>
          </w:tcPr>
          <w:p w14:paraId="449A1F96" w14:textId="77777777" w:rsidR="00C42A29" w:rsidRPr="006F4B9D" w:rsidRDefault="00C42A29" w:rsidP="000C57F7">
            <w:pPr>
              <w:pStyle w:val="TAC"/>
            </w:pPr>
            <w:r w:rsidRPr="006F4B9D">
              <w:t>-93.3</w:t>
            </w:r>
          </w:p>
        </w:tc>
        <w:tc>
          <w:tcPr>
            <w:tcW w:w="931" w:type="dxa"/>
            <w:shd w:val="clear" w:color="auto" w:fill="auto"/>
          </w:tcPr>
          <w:p w14:paraId="67BA9ED2" w14:textId="77777777" w:rsidR="00C42A29" w:rsidRPr="006F4B9D" w:rsidRDefault="00C42A29" w:rsidP="000C57F7">
            <w:pPr>
              <w:pStyle w:val="TAC"/>
            </w:pPr>
            <w:r w:rsidRPr="006F4B9D">
              <w:t>-91.3</w:t>
            </w:r>
          </w:p>
        </w:tc>
        <w:tc>
          <w:tcPr>
            <w:tcW w:w="931" w:type="dxa"/>
            <w:shd w:val="clear" w:color="auto" w:fill="auto"/>
          </w:tcPr>
          <w:p w14:paraId="7D6BDC9D" w14:textId="77777777" w:rsidR="00C42A29" w:rsidRPr="006F4B9D" w:rsidRDefault="00C42A29" w:rsidP="000C57F7">
            <w:pPr>
              <w:pStyle w:val="TAC"/>
              <w:rPr>
                <w:rFonts w:cs="Arial"/>
              </w:rPr>
            </w:pPr>
          </w:p>
        </w:tc>
        <w:tc>
          <w:tcPr>
            <w:tcW w:w="1087" w:type="dxa"/>
            <w:shd w:val="clear" w:color="auto" w:fill="auto"/>
          </w:tcPr>
          <w:p w14:paraId="2DFB7CAE" w14:textId="77777777" w:rsidR="00C42A29" w:rsidRPr="006F4B9D" w:rsidRDefault="00C42A29" w:rsidP="000C57F7">
            <w:pPr>
              <w:pStyle w:val="TAC"/>
              <w:rPr>
                <w:rFonts w:cs="Arial"/>
              </w:rPr>
            </w:pPr>
          </w:p>
        </w:tc>
        <w:tc>
          <w:tcPr>
            <w:tcW w:w="1087" w:type="dxa"/>
            <w:shd w:val="clear" w:color="auto" w:fill="auto"/>
          </w:tcPr>
          <w:p w14:paraId="23EAEC9D" w14:textId="77777777" w:rsidR="00C42A29" w:rsidRPr="006F4B9D" w:rsidRDefault="00C42A29" w:rsidP="000C57F7">
            <w:pPr>
              <w:pStyle w:val="TAC"/>
              <w:rPr>
                <w:rFonts w:cs="Arial"/>
              </w:rPr>
            </w:pPr>
          </w:p>
        </w:tc>
        <w:tc>
          <w:tcPr>
            <w:tcW w:w="1222" w:type="dxa"/>
            <w:shd w:val="clear" w:color="auto" w:fill="auto"/>
          </w:tcPr>
          <w:p w14:paraId="06840EDE" w14:textId="77777777" w:rsidR="00C42A29" w:rsidRPr="006F4B9D" w:rsidRDefault="00C42A29" w:rsidP="000C57F7">
            <w:pPr>
              <w:pStyle w:val="TAC"/>
              <w:rPr>
                <w:rFonts w:cs="Arial"/>
              </w:rPr>
            </w:pPr>
            <w:r w:rsidRPr="006F4B9D">
              <w:rPr>
                <w:rFonts w:cs="Arial"/>
              </w:rPr>
              <w:t>HD-FDD</w:t>
            </w:r>
          </w:p>
        </w:tc>
      </w:tr>
      <w:tr w:rsidR="00C42A29" w:rsidRPr="006F4B9D" w14:paraId="12B9BE91" w14:textId="77777777" w:rsidTr="000C57F7">
        <w:trPr>
          <w:trHeight w:val="255"/>
        </w:trPr>
        <w:tc>
          <w:tcPr>
            <w:tcW w:w="1087" w:type="dxa"/>
            <w:shd w:val="clear" w:color="auto" w:fill="auto"/>
          </w:tcPr>
          <w:p w14:paraId="5A913F32" w14:textId="77777777" w:rsidR="00C42A29" w:rsidRPr="006F4B9D" w:rsidRDefault="00C42A29" w:rsidP="000C57F7">
            <w:pPr>
              <w:pStyle w:val="TAC"/>
              <w:rPr>
                <w:rFonts w:cs="Arial"/>
              </w:rPr>
            </w:pPr>
            <w:r w:rsidRPr="006F4B9D">
              <w:rPr>
                <w:rFonts w:cs="Arial"/>
              </w:rPr>
              <w:t>73</w:t>
            </w:r>
          </w:p>
        </w:tc>
        <w:tc>
          <w:tcPr>
            <w:tcW w:w="1087" w:type="dxa"/>
            <w:shd w:val="clear" w:color="auto" w:fill="auto"/>
          </w:tcPr>
          <w:p w14:paraId="11323610" w14:textId="77777777" w:rsidR="00C42A29" w:rsidRPr="006F4B9D" w:rsidRDefault="00C42A29" w:rsidP="000C57F7">
            <w:pPr>
              <w:pStyle w:val="TAC"/>
            </w:pPr>
            <w:r w:rsidRPr="006F4B9D">
              <w:t>-97.3</w:t>
            </w:r>
          </w:p>
        </w:tc>
        <w:tc>
          <w:tcPr>
            <w:tcW w:w="931" w:type="dxa"/>
            <w:shd w:val="clear" w:color="auto" w:fill="auto"/>
          </w:tcPr>
          <w:p w14:paraId="4E50AF92" w14:textId="77777777" w:rsidR="00C42A29" w:rsidRPr="006F4B9D" w:rsidRDefault="00C42A29" w:rsidP="000C57F7">
            <w:pPr>
              <w:pStyle w:val="TAC"/>
            </w:pPr>
            <w:r w:rsidRPr="006F4B9D">
              <w:t>-93.3</w:t>
            </w:r>
          </w:p>
        </w:tc>
        <w:tc>
          <w:tcPr>
            <w:tcW w:w="931" w:type="dxa"/>
            <w:shd w:val="clear" w:color="auto" w:fill="auto"/>
          </w:tcPr>
          <w:p w14:paraId="086C50E1" w14:textId="77777777" w:rsidR="00C42A29" w:rsidRPr="006F4B9D" w:rsidRDefault="00C42A29" w:rsidP="000C57F7">
            <w:pPr>
              <w:pStyle w:val="TAC"/>
            </w:pPr>
            <w:r w:rsidRPr="006F4B9D">
              <w:t>-91.3</w:t>
            </w:r>
          </w:p>
        </w:tc>
        <w:tc>
          <w:tcPr>
            <w:tcW w:w="931" w:type="dxa"/>
            <w:shd w:val="clear" w:color="auto" w:fill="auto"/>
          </w:tcPr>
          <w:p w14:paraId="3E677D3D" w14:textId="77777777" w:rsidR="00C42A29" w:rsidRPr="006F4B9D" w:rsidRDefault="00C42A29" w:rsidP="000C57F7">
            <w:pPr>
              <w:pStyle w:val="TAC"/>
              <w:rPr>
                <w:rFonts w:cs="Arial"/>
              </w:rPr>
            </w:pPr>
          </w:p>
        </w:tc>
        <w:tc>
          <w:tcPr>
            <w:tcW w:w="1087" w:type="dxa"/>
            <w:shd w:val="clear" w:color="auto" w:fill="auto"/>
          </w:tcPr>
          <w:p w14:paraId="233C5B2A" w14:textId="77777777" w:rsidR="00C42A29" w:rsidRPr="006F4B9D" w:rsidRDefault="00C42A29" w:rsidP="000C57F7">
            <w:pPr>
              <w:pStyle w:val="TAC"/>
              <w:rPr>
                <w:rFonts w:cs="Arial"/>
              </w:rPr>
            </w:pPr>
          </w:p>
        </w:tc>
        <w:tc>
          <w:tcPr>
            <w:tcW w:w="1087" w:type="dxa"/>
            <w:shd w:val="clear" w:color="auto" w:fill="auto"/>
          </w:tcPr>
          <w:p w14:paraId="5D82111B" w14:textId="77777777" w:rsidR="00C42A29" w:rsidRPr="006F4B9D" w:rsidRDefault="00C42A29" w:rsidP="000C57F7">
            <w:pPr>
              <w:pStyle w:val="TAC"/>
              <w:rPr>
                <w:rFonts w:cs="Arial"/>
              </w:rPr>
            </w:pPr>
          </w:p>
        </w:tc>
        <w:tc>
          <w:tcPr>
            <w:tcW w:w="1222" w:type="dxa"/>
            <w:shd w:val="clear" w:color="auto" w:fill="auto"/>
          </w:tcPr>
          <w:p w14:paraId="61D71126" w14:textId="77777777" w:rsidR="00C42A29" w:rsidRPr="006F4B9D" w:rsidRDefault="00C42A29" w:rsidP="000C57F7">
            <w:pPr>
              <w:pStyle w:val="TAC"/>
              <w:rPr>
                <w:rFonts w:cs="Arial"/>
              </w:rPr>
            </w:pPr>
            <w:r w:rsidRPr="006F4B9D">
              <w:rPr>
                <w:rFonts w:cs="Arial"/>
              </w:rPr>
              <w:t>HD-FDD</w:t>
            </w:r>
          </w:p>
        </w:tc>
      </w:tr>
    </w:tbl>
    <w:p w14:paraId="159C8CB5" w14:textId="77777777" w:rsidR="00C42A29" w:rsidRPr="006F4B9D" w:rsidRDefault="00C42A29" w:rsidP="00C42A29"/>
    <w:p w14:paraId="31CEAEEE" w14:textId="77777777" w:rsidR="00C42A29" w:rsidRPr="006F4B9D" w:rsidRDefault="00C42A29" w:rsidP="00C42A29">
      <w:pPr>
        <w:pStyle w:val="TH"/>
        <w:rPr>
          <w:lang w:eastAsia="zh-CN"/>
        </w:rPr>
      </w:pPr>
      <w:r w:rsidRPr="006F4B9D">
        <w:lastRenderedPageBreak/>
        <w:t>Table 7.3.1</w:t>
      </w:r>
      <w:r w:rsidRPr="006F4B9D">
        <w:rPr>
          <w:rFonts w:hint="eastAsia"/>
          <w:lang w:eastAsia="zh-CN"/>
        </w:rPr>
        <w:t>E</w:t>
      </w:r>
      <w:r w:rsidRPr="006F4B9D">
        <w:t>-</w:t>
      </w:r>
      <w:r w:rsidRPr="006F4B9D">
        <w:rPr>
          <w:lang w:eastAsia="zh-CN"/>
        </w:rPr>
        <w:t>10</w:t>
      </w:r>
      <w:r w:rsidRPr="006F4B9D">
        <w:t xml:space="preserve">: </w:t>
      </w:r>
      <w:r w:rsidRPr="006F4B9D">
        <w:rPr>
          <w:rFonts w:hint="eastAsia"/>
          <w:lang w:eastAsia="zh-CN"/>
        </w:rPr>
        <w:t>FDD</w:t>
      </w:r>
      <w:r w:rsidRPr="006F4B9D">
        <w:rPr>
          <w:lang w:eastAsia="zh-CN"/>
        </w:rPr>
        <w:t>/HD-FDD</w:t>
      </w:r>
      <w:r w:rsidRPr="006F4B9D">
        <w:rPr>
          <w:rFonts w:hint="eastAsia"/>
          <w:lang w:eastAsia="zh-CN"/>
        </w:rPr>
        <w:t xml:space="preserve"> and TDD </w:t>
      </w:r>
      <w:r w:rsidRPr="006F4B9D">
        <w:rPr>
          <w:snapToGrid w:val="0"/>
        </w:rPr>
        <w:t xml:space="preserve">UE category </w:t>
      </w:r>
      <w:r w:rsidRPr="006F4B9D">
        <w:rPr>
          <w:rFonts w:hint="eastAsia"/>
          <w:snapToGrid w:val="0"/>
          <w:lang w:eastAsia="zh-CN"/>
        </w:rPr>
        <w:t>M</w:t>
      </w:r>
      <w:r w:rsidRPr="006F4B9D">
        <w:rPr>
          <w:snapToGrid w:val="0"/>
          <w:lang w:eastAsia="zh-CN"/>
        </w:rPr>
        <w:t>2</w:t>
      </w:r>
      <w:r w:rsidRPr="006F4B9D">
        <w:rPr>
          <w:rFonts w:hint="eastAsia"/>
          <w:snapToGrid w:val="0"/>
          <w:lang w:eastAsia="zh-CN"/>
        </w:rPr>
        <w:t xml:space="preserve"> </w:t>
      </w:r>
      <w:r w:rsidRPr="006F4B9D">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C42A29" w:rsidRPr="006F4B9D" w14:paraId="336609A3" w14:textId="77777777" w:rsidTr="000C57F7">
        <w:trPr>
          <w:trHeight w:val="20"/>
        </w:trPr>
        <w:tc>
          <w:tcPr>
            <w:tcW w:w="7796" w:type="dxa"/>
            <w:gridSpan w:val="8"/>
            <w:shd w:val="clear" w:color="auto" w:fill="auto"/>
            <w:vAlign w:val="center"/>
          </w:tcPr>
          <w:p w14:paraId="6119BC9F" w14:textId="77777777" w:rsidR="00C42A29" w:rsidRPr="006F4B9D" w:rsidRDefault="00C42A29" w:rsidP="000C57F7">
            <w:pPr>
              <w:pStyle w:val="TAH"/>
              <w:rPr>
                <w:rFonts w:eastAsia="MS Mincho"/>
              </w:rPr>
            </w:pPr>
            <w:r w:rsidRPr="006F4B9D">
              <w:t>E-UTRA Band / Channel bandwidth / N</w:t>
            </w:r>
            <w:r w:rsidRPr="006F4B9D">
              <w:rPr>
                <w:vertAlign w:val="subscript"/>
              </w:rPr>
              <w:t>RB</w:t>
            </w:r>
            <w:r w:rsidRPr="006F4B9D">
              <w:t xml:space="preserve"> / Duplex mode</w:t>
            </w:r>
          </w:p>
        </w:tc>
      </w:tr>
      <w:tr w:rsidR="00C42A29" w:rsidRPr="006F4B9D" w14:paraId="7F0C52C3" w14:textId="77777777" w:rsidTr="000C57F7">
        <w:trPr>
          <w:trHeight w:val="20"/>
        </w:trPr>
        <w:tc>
          <w:tcPr>
            <w:tcW w:w="1035" w:type="dxa"/>
            <w:shd w:val="clear" w:color="auto" w:fill="auto"/>
          </w:tcPr>
          <w:p w14:paraId="6C8C7EF0" w14:textId="77777777" w:rsidR="00C42A29" w:rsidRPr="006F4B9D" w:rsidRDefault="00C42A29" w:rsidP="000C57F7">
            <w:pPr>
              <w:pStyle w:val="TAH"/>
            </w:pPr>
            <w:r w:rsidRPr="006F4B9D">
              <w:t>E-UTRA Band</w:t>
            </w:r>
          </w:p>
        </w:tc>
        <w:tc>
          <w:tcPr>
            <w:tcW w:w="891" w:type="dxa"/>
            <w:shd w:val="clear" w:color="auto" w:fill="auto"/>
          </w:tcPr>
          <w:p w14:paraId="64EEBD63" w14:textId="77777777" w:rsidR="00C42A29" w:rsidRPr="006F4B9D" w:rsidRDefault="00C42A29" w:rsidP="000C57F7">
            <w:pPr>
              <w:pStyle w:val="TAH"/>
            </w:pPr>
            <w:r w:rsidRPr="006F4B9D">
              <w:t>1.4 MHz</w:t>
            </w:r>
          </w:p>
        </w:tc>
        <w:tc>
          <w:tcPr>
            <w:tcW w:w="768" w:type="dxa"/>
            <w:shd w:val="clear" w:color="auto" w:fill="auto"/>
          </w:tcPr>
          <w:p w14:paraId="35E47713" w14:textId="77777777" w:rsidR="00C42A29" w:rsidRPr="006F4B9D" w:rsidRDefault="00C42A29" w:rsidP="000C57F7">
            <w:pPr>
              <w:pStyle w:val="TAH"/>
            </w:pPr>
            <w:r w:rsidRPr="006F4B9D">
              <w:t>3 MHz</w:t>
            </w:r>
          </w:p>
        </w:tc>
        <w:tc>
          <w:tcPr>
            <w:tcW w:w="768" w:type="dxa"/>
            <w:shd w:val="clear" w:color="auto" w:fill="auto"/>
          </w:tcPr>
          <w:p w14:paraId="18B8F443" w14:textId="77777777" w:rsidR="00C42A29" w:rsidRPr="006F4B9D" w:rsidRDefault="00C42A29" w:rsidP="000C57F7">
            <w:pPr>
              <w:pStyle w:val="TAH"/>
            </w:pPr>
            <w:r w:rsidRPr="006F4B9D">
              <w:t>5 MHz</w:t>
            </w:r>
          </w:p>
        </w:tc>
        <w:tc>
          <w:tcPr>
            <w:tcW w:w="850" w:type="dxa"/>
            <w:shd w:val="clear" w:color="auto" w:fill="auto"/>
          </w:tcPr>
          <w:p w14:paraId="0A7F7873" w14:textId="77777777" w:rsidR="00C42A29" w:rsidRPr="006F4B9D" w:rsidRDefault="00C42A29" w:rsidP="000C57F7">
            <w:pPr>
              <w:pStyle w:val="TAH"/>
            </w:pPr>
            <w:r w:rsidRPr="006F4B9D">
              <w:t>10 MHz</w:t>
            </w:r>
          </w:p>
        </w:tc>
        <w:tc>
          <w:tcPr>
            <w:tcW w:w="850" w:type="dxa"/>
            <w:shd w:val="clear" w:color="auto" w:fill="auto"/>
          </w:tcPr>
          <w:p w14:paraId="573C798A" w14:textId="77777777" w:rsidR="00C42A29" w:rsidRPr="006F4B9D" w:rsidRDefault="00C42A29" w:rsidP="000C57F7">
            <w:pPr>
              <w:pStyle w:val="TAH"/>
            </w:pPr>
            <w:r w:rsidRPr="006F4B9D">
              <w:t>15 MHz</w:t>
            </w:r>
          </w:p>
        </w:tc>
        <w:tc>
          <w:tcPr>
            <w:tcW w:w="850" w:type="dxa"/>
            <w:shd w:val="clear" w:color="auto" w:fill="auto"/>
          </w:tcPr>
          <w:p w14:paraId="460F91F4" w14:textId="77777777" w:rsidR="00C42A29" w:rsidRPr="006F4B9D" w:rsidRDefault="00C42A29" w:rsidP="000C57F7">
            <w:pPr>
              <w:pStyle w:val="TAH"/>
            </w:pPr>
            <w:r w:rsidRPr="006F4B9D">
              <w:t>20 MHz</w:t>
            </w:r>
          </w:p>
        </w:tc>
        <w:tc>
          <w:tcPr>
            <w:tcW w:w="1784" w:type="dxa"/>
            <w:shd w:val="clear" w:color="auto" w:fill="auto"/>
          </w:tcPr>
          <w:p w14:paraId="5E5F09EB" w14:textId="77777777" w:rsidR="00C42A29" w:rsidRPr="006F4B9D" w:rsidRDefault="00C42A29" w:rsidP="000C57F7">
            <w:pPr>
              <w:pStyle w:val="TAH"/>
            </w:pPr>
            <w:r w:rsidRPr="006F4B9D">
              <w:t>Duplex Mode</w:t>
            </w:r>
          </w:p>
        </w:tc>
      </w:tr>
      <w:tr w:rsidR="00C42A29" w:rsidRPr="006F4B9D" w14:paraId="506574F7" w14:textId="77777777" w:rsidTr="000C57F7">
        <w:trPr>
          <w:trHeight w:val="20"/>
        </w:trPr>
        <w:tc>
          <w:tcPr>
            <w:tcW w:w="1035" w:type="dxa"/>
            <w:shd w:val="clear" w:color="auto" w:fill="auto"/>
            <w:vAlign w:val="center"/>
          </w:tcPr>
          <w:p w14:paraId="30DF78DC" w14:textId="77777777" w:rsidR="00C42A29" w:rsidRPr="006F4B9D" w:rsidRDefault="00C42A29" w:rsidP="000C57F7">
            <w:pPr>
              <w:pStyle w:val="TAC"/>
              <w:rPr>
                <w:rFonts w:eastAsia="MS Mincho" w:cs="Arial"/>
              </w:rPr>
            </w:pPr>
            <w:r w:rsidRPr="006F4B9D">
              <w:rPr>
                <w:rFonts w:eastAsia="MS Mincho" w:cs="Arial"/>
              </w:rPr>
              <w:t>31</w:t>
            </w:r>
          </w:p>
        </w:tc>
        <w:tc>
          <w:tcPr>
            <w:tcW w:w="891" w:type="dxa"/>
            <w:shd w:val="clear" w:color="auto" w:fill="auto"/>
            <w:vAlign w:val="center"/>
          </w:tcPr>
          <w:p w14:paraId="082C4D5F" w14:textId="77777777" w:rsidR="00C42A29" w:rsidRPr="006F4B9D" w:rsidRDefault="00C42A29" w:rsidP="000C57F7">
            <w:pPr>
              <w:pStyle w:val="TAC"/>
              <w:rPr>
                <w:rFonts w:eastAsia="MS Mincho" w:cs="Arial"/>
              </w:rPr>
            </w:pPr>
            <w:r w:rsidRPr="006F4B9D">
              <w:rPr>
                <w:rFonts w:cs="Arial"/>
              </w:rPr>
              <w:t>[</w:t>
            </w:r>
            <w:r w:rsidRPr="006F4B9D">
              <w:rPr>
                <w:rFonts w:eastAsia="MS Mincho" w:cs="Arial"/>
              </w:rPr>
              <w:t>6</w:t>
            </w:r>
            <w:r w:rsidRPr="006F4B9D">
              <w:rPr>
                <w:rFonts w:cs="Arial"/>
              </w:rPr>
              <w:t>]</w:t>
            </w:r>
          </w:p>
        </w:tc>
        <w:tc>
          <w:tcPr>
            <w:tcW w:w="768" w:type="dxa"/>
            <w:shd w:val="clear" w:color="auto" w:fill="auto"/>
            <w:vAlign w:val="center"/>
          </w:tcPr>
          <w:p w14:paraId="26A0D788" w14:textId="77777777" w:rsidR="00C42A29" w:rsidRPr="006F4B9D" w:rsidRDefault="00C42A29" w:rsidP="000C57F7">
            <w:pPr>
              <w:pStyle w:val="TAC"/>
              <w:rPr>
                <w:rFonts w:eastAsia="MS Mincho" w:cs="Arial"/>
              </w:rPr>
            </w:pPr>
            <w:r w:rsidRPr="006F4B9D">
              <w:rPr>
                <w:rFonts w:cs="Arial"/>
              </w:rPr>
              <w:t>[</w:t>
            </w:r>
            <w:r w:rsidRPr="006F4B9D">
              <w:rPr>
                <w:rFonts w:eastAsia="MS Mincho" w:cs="Arial"/>
              </w:rPr>
              <w:t>5</w:t>
            </w:r>
            <w:r w:rsidRPr="006F4B9D">
              <w:rPr>
                <w:rFonts w:eastAsia="MS Mincho" w:cs="Arial"/>
                <w:vertAlign w:val="superscript"/>
              </w:rPr>
              <w:t>4</w:t>
            </w:r>
            <w:r w:rsidRPr="006F4B9D">
              <w:rPr>
                <w:rFonts w:cs="Arial"/>
              </w:rPr>
              <w:t>]</w:t>
            </w:r>
          </w:p>
        </w:tc>
        <w:tc>
          <w:tcPr>
            <w:tcW w:w="768" w:type="dxa"/>
            <w:shd w:val="clear" w:color="auto" w:fill="auto"/>
            <w:vAlign w:val="center"/>
          </w:tcPr>
          <w:p w14:paraId="037941B8" w14:textId="77777777" w:rsidR="00C42A29" w:rsidRPr="006F4B9D" w:rsidRDefault="00C42A29" w:rsidP="000C57F7">
            <w:pPr>
              <w:pStyle w:val="TAC"/>
              <w:rPr>
                <w:rFonts w:eastAsia="MS Mincho" w:cs="Arial"/>
              </w:rPr>
            </w:pPr>
            <w:r w:rsidRPr="006F4B9D">
              <w:rPr>
                <w:rFonts w:cs="Arial"/>
              </w:rPr>
              <w:t>[</w:t>
            </w:r>
            <w:r w:rsidRPr="006F4B9D">
              <w:rPr>
                <w:rFonts w:eastAsia="MS Mincho" w:cs="Arial"/>
              </w:rPr>
              <w:t>5</w:t>
            </w:r>
            <w:r w:rsidRPr="006F4B9D">
              <w:rPr>
                <w:rFonts w:eastAsia="MS Mincho" w:cs="Arial"/>
                <w:vertAlign w:val="superscript"/>
              </w:rPr>
              <w:t>4</w:t>
            </w:r>
            <w:r w:rsidRPr="006F4B9D">
              <w:rPr>
                <w:rFonts w:cs="Arial"/>
              </w:rPr>
              <w:t>]</w:t>
            </w:r>
          </w:p>
        </w:tc>
        <w:tc>
          <w:tcPr>
            <w:tcW w:w="850" w:type="dxa"/>
            <w:shd w:val="clear" w:color="auto" w:fill="auto"/>
            <w:vAlign w:val="center"/>
          </w:tcPr>
          <w:p w14:paraId="5DDAE3FE" w14:textId="77777777" w:rsidR="00C42A29" w:rsidRPr="006F4B9D" w:rsidRDefault="00C42A29" w:rsidP="000C57F7">
            <w:pPr>
              <w:pStyle w:val="TAC"/>
              <w:rPr>
                <w:rFonts w:eastAsia="MS Mincho" w:cs="Arial"/>
              </w:rPr>
            </w:pPr>
          </w:p>
        </w:tc>
        <w:tc>
          <w:tcPr>
            <w:tcW w:w="850" w:type="dxa"/>
            <w:shd w:val="clear" w:color="auto" w:fill="auto"/>
            <w:vAlign w:val="center"/>
          </w:tcPr>
          <w:p w14:paraId="3169714C" w14:textId="77777777" w:rsidR="00C42A29" w:rsidRPr="006F4B9D" w:rsidRDefault="00C42A29" w:rsidP="000C57F7">
            <w:pPr>
              <w:pStyle w:val="TAC"/>
              <w:rPr>
                <w:rFonts w:eastAsia="MS Mincho" w:cs="Arial"/>
              </w:rPr>
            </w:pPr>
          </w:p>
        </w:tc>
        <w:tc>
          <w:tcPr>
            <w:tcW w:w="850" w:type="dxa"/>
            <w:shd w:val="clear" w:color="auto" w:fill="auto"/>
            <w:vAlign w:val="center"/>
          </w:tcPr>
          <w:p w14:paraId="352C4B46" w14:textId="77777777" w:rsidR="00C42A29" w:rsidRPr="006F4B9D" w:rsidRDefault="00C42A29" w:rsidP="000C57F7">
            <w:pPr>
              <w:pStyle w:val="TAC"/>
              <w:rPr>
                <w:rFonts w:eastAsia="MS Mincho" w:cs="Arial"/>
              </w:rPr>
            </w:pPr>
          </w:p>
        </w:tc>
        <w:tc>
          <w:tcPr>
            <w:tcW w:w="1784" w:type="dxa"/>
            <w:shd w:val="clear" w:color="auto" w:fill="auto"/>
            <w:vAlign w:val="center"/>
          </w:tcPr>
          <w:p w14:paraId="7F508E06" w14:textId="77777777" w:rsidR="00C42A29" w:rsidRPr="006F4B9D" w:rsidRDefault="00C42A29" w:rsidP="000C57F7">
            <w:pPr>
              <w:pStyle w:val="TAC"/>
              <w:rPr>
                <w:rFonts w:eastAsia="MS Mincho" w:cs="Arial"/>
              </w:rPr>
            </w:pPr>
            <w:r w:rsidRPr="006F4B9D">
              <w:rPr>
                <w:rFonts w:eastAsia="MS Mincho" w:cs="Arial"/>
              </w:rPr>
              <w:t>FDD/HD-FDD</w:t>
            </w:r>
          </w:p>
        </w:tc>
      </w:tr>
      <w:tr w:rsidR="00C42A29" w:rsidRPr="006F4B9D" w14:paraId="1C920ECE" w14:textId="77777777" w:rsidTr="000C57F7">
        <w:trPr>
          <w:trHeight w:val="20"/>
        </w:trPr>
        <w:tc>
          <w:tcPr>
            <w:tcW w:w="1035" w:type="dxa"/>
            <w:shd w:val="clear" w:color="auto" w:fill="auto"/>
            <w:vAlign w:val="center"/>
          </w:tcPr>
          <w:p w14:paraId="47E00269" w14:textId="77777777" w:rsidR="00C42A29" w:rsidRPr="006F4B9D" w:rsidRDefault="00C42A29" w:rsidP="000C57F7">
            <w:pPr>
              <w:pStyle w:val="TAC"/>
              <w:rPr>
                <w:rFonts w:eastAsia="MS Mincho" w:cs="Arial"/>
              </w:rPr>
            </w:pPr>
            <w:r w:rsidRPr="006F4B9D">
              <w:rPr>
                <w:rFonts w:eastAsia="MS Mincho" w:cs="Arial"/>
              </w:rPr>
              <w:t>72</w:t>
            </w:r>
          </w:p>
        </w:tc>
        <w:tc>
          <w:tcPr>
            <w:tcW w:w="891" w:type="dxa"/>
            <w:shd w:val="clear" w:color="auto" w:fill="auto"/>
            <w:vAlign w:val="center"/>
          </w:tcPr>
          <w:p w14:paraId="77C9480A" w14:textId="77777777" w:rsidR="00C42A29" w:rsidRPr="006F4B9D" w:rsidRDefault="00C42A29" w:rsidP="000C57F7">
            <w:pPr>
              <w:pStyle w:val="TAC"/>
              <w:rPr>
                <w:rFonts w:eastAsia="MS Mincho" w:cs="Arial"/>
              </w:rPr>
            </w:pPr>
            <w:r w:rsidRPr="006F4B9D">
              <w:rPr>
                <w:rFonts w:cs="Arial"/>
              </w:rPr>
              <w:t>[</w:t>
            </w:r>
            <w:r w:rsidRPr="006F4B9D">
              <w:rPr>
                <w:rFonts w:eastAsia="MS Mincho" w:cs="Arial"/>
              </w:rPr>
              <w:t>6</w:t>
            </w:r>
            <w:r w:rsidRPr="006F4B9D">
              <w:rPr>
                <w:rFonts w:cs="Arial"/>
              </w:rPr>
              <w:t>]</w:t>
            </w:r>
          </w:p>
        </w:tc>
        <w:tc>
          <w:tcPr>
            <w:tcW w:w="768" w:type="dxa"/>
            <w:shd w:val="clear" w:color="auto" w:fill="auto"/>
            <w:vAlign w:val="center"/>
          </w:tcPr>
          <w:p w14:paraId="7FDD95EC" w14:textId="77777777" w:rsidR="00C42A29" w:rsidRPr="006F4B9D" w:rsidRDefault="00C42A29" w:rsidP="000C57F7">
            <w:pPr>
              <w:pStyle w:val="TAC"/>
              <w:rPr>
                <w:rFonts w:eastAsia="MS Mincho" w:cs="Arial"/>
              </w:rPr>
            </w:pPr>
            <w:r w:rsidRPr="006F4B9D">
              <w:rPr>
                <w:rFonts w:cs="Arial"/>
              </w:rPr>
              <w:t>[</w:t>
            </w:r>
            <w:r w:rsidRPr="006F4B9D">
              <w:rPr>
                <w:rFonts w:eastAsia="MS Mincho" w:cs="Arial"/>
              </w:rPr>
              <w:t>5</w:t>
            </w:r>
            <w:r w:rsidRPr="006F4B9D">
              <w:rPr>
                <w:rFonts w:eastAsia="MS Mincho" w:cs="Arial"/>
                <w:vertAlign w:val="superscript"/>
              </w:rPr>
              <w:t>4</w:t>
            </w:r>
            <w:r w:rsidRPr="006F4B9D">
              <w:rPr>
                <w:rFonts w:cs="Arial"/>
              </w:rPr>
              <w:t>]</w:t>
            </w:r>
          </w:p>
        </w:tc>
        <w:tc>
          <w:tcPr>
            <w:tcW w:w="768" w:type="dxa"/>
            <w:shd w:val="clear" w:color="auto" w:fill="auto"/>
            <w:vAlign w:val="center"/>
          </w:tcPr>
          <w:p w14:paraId="72CD8D52" w14:textId="77777777" w:rsidR="00C42A29" w:rsidRPr="006F4B9D" w:rsidRDefault="00C42A29" w:rsidP="000C57F7">
            <w:pPr>
              <w:pStyle w:val="TAC"/>
              <w:rPr>
                <w:rFonts w:cs="Arial"/>
              </w:rPr>
            </w:pPr>
            <w:r w:rsidRPr="006F4B9D">
              <w:rPr>
                <w:rFonts w:cs="Arial"/>
              </w:rPr>
              <w:t>[</w:t>
            </w:r>
            <w:r w:rsidRPr="006F4B9D">
              <w:rPr>
                <w:rFonts w:eastAsia="MS Mincho" w:cs="Arial"/>
              </w:rPr>
              <w:t>5</w:t>
            </w:r>
            <w:r w:rsidRPr="006F4B9D">
              <w:rPr>
                <w:rFonts w:eastAsia="MS Mincho" w:cs="Arial"/>
                <w:vertAlign w:val="superscript"/>
              </w:rPr>
              <w:t>4</w:t>
            </w:r>
            <w:r w:rsidRPr="006F4B9D">
              <w:rPr>
                <w:rFonts w:cs="Arial"/>
              </w:rPr>
              <w:t>]</w:t>
            </w:r>
          </w:p>
        </w:tc>
        <w:tc>
          <w:tcPr>
            <w:tcW w:w="850" w:type="dxa"/>
            <w:shd w:val="clear" w:color="auto" w:fill="auto"/>
            <w:vAlign w:val="center"/>
          </w:tcPr>
          <w:p w14:paraId="52B3761A" w14:textId="77777777" w:rsidR="00C42A29" w:rsidRPr="006F4B9D" w:rsidRDefault="00C42A29" w:rsidP="000C57F7">
            <w:pPr>
              <w:pStyle w:val="TAC"/>
              <w:rPr>
                <w:rFonts w:cs="Arial"/>
              </w:rPr>
            </w:pPr>
          </w:p>
        </w:tc>
        <w:tc>
          <w:tcPr>
            <w:tcW w:w="850" w:type="dxa"/>
            <w:shd w:val="clear" w:color="auto" w:fill="auto"/>
            <w:vAlign w:val="center"/>
          </w:tcPr>
          <w:p w14:paraId="49C6B244" w14:textId="77777777" w:rsidR="00C42A29" w:rsidRPr="006F4B9D" w:rsidRDefault="00C42A29" w:rsidP="000C57F7">
            <w:pPr>
              <w:pStyle w:val="TAC"/>
              <w:rPr>
                <w:rFonts w:cs="Arial"/>
              </w:rPr>
            </w:pPr>
          </w:p>
        </w:tc>
        <w:tc>
          <w:tcPr>
            <w:tcW w:w="850" w:type="dxa"/>
            <w:shd w:val="clear" w:color="auto" w:fill="auto"/>
            <w:vAlign w:val="center"/>
          </w:tcPr>
          <w:p w14:paraId="66B1A6FA" w14:textId="77777777" w:rsidR="00C42A29" w:rsidRPr="006F4B9D" w:rsidRDefault="00C42A29" w:rsidP="000C57F7">
            <w:pPr>
              <w:pStyle w:val="TAC"/>
              <w:rPr>
                <w:rFonts w:cs="Arial"/>
              </w:rPr>
            </w:pPr>
          </w:p>
        </w:tc>
        <w:tc>
          <w:tcPr>
            <w:tcW w:w="1784" w:type="dxa"/>
            <w:shd w:val="clear" w:color="auto" w:fill="auto"/>
            <w:vAlign w:val="center"/>
          </w:tcPr>
          <w:p w14:paraId="485FC193" w14:textId="77777777" w:rsidR="00C42A29" w:rsidRPr="006F4B9D" w:rsidRDefault="00C42A29" w:rsidP="000C57F7">
            <w:pPr>
              <w:pStyle w:val="TAC"/>
              <w:rPr>
                <w:rFonts w:eastAsia="MS Mincho" w:cs="Arial"/>
              </w:rPr>
            </w:pPr>
            <w:r w:rsidRPr="006F4B9D">
              <w:rPr>
                <w:rFonts w:eastAsia="MS Mincho" w:cs="Arial"/>
              </w:rPr>
              <w:t>FDD/HD-FDD</w:t>
            </w:r>
          </w:p>
        </w:tc>
      </w:tr>
      <w:tr w:rsidR="00C42A29" w:rsidRPr="006F4B9D" w14:paraId="2E45CE04" w14:textId="77777777" w:rsidTr="000C57F7">
        <w:trPr>
          <w:trHeight w:val="20"/>
        </w:trPr>
        <w:tc>
          <w:tcPr>
            <w:tcW w:w="1035" w:type="dxa"/>
            <w:shd w:val="clear" w:color="auto" w:fill="auto"/>
            <w:vAlign w:val="center"/>
          </w:tcPr>
          <w:p w14:paraId="2A4EA59E" w14:textId="77777777" w:rsidR="00C42A29" w:rsidRPr="006F4B9D" w:rsidRDefault="00C42A29" w:rsidP="000C57F7">
            <w:pPr>
              <w:pStyle w:val="TAC"/>
              <w:rPr>
                <w:rFonts w:eastAsia="MS Mincho" w:cs="Arial"/>
              </w:rPr>
            </w:pPr>
            <w:r w:rsidRPr="006F4B9D">
              <w:rPr>
                <w:rFonts w:eastAsia="MS Mincho" w:cs="Arial"/>
              </w:rPr>
              <w:t>73</w:t>
            </w:r>
          </w:p>
        </w:tc>
        <w:tc>
          <w:tcPr>
            <w:tcW w:w="891" w:type="dxa"/>
            <w:shd w:val="clear" w:color="auto" w:fill="auto"/>
            <w:vAlign w:val="center"/>
          </w:tcPr>
          <w:p w14:paraId="26345B64" w14:textId="77777777" w:rsidR="00C42A29" w:rsidRPr="006F4B9D" w:rsidRDefault="00C42A29" w:rsidP="000C57F7">
            <w:pPr>
              <w:pStyle w:val="TAC"/>
              <w:rPr>
                <w:rFonts w:cs="Arial"/>
              </w:rPr>
            </w:pPr>
            <w:r w:rsidRPr="006F4B9D">
              <w:rPr>
                <w:rFonts w:cs="Arial"/>
              </w:rPr>
              <w:t>[</w:t>
            </w:r>
            <w:r w:rsidRPr="006F4B9D">
              <w:rPr>
                <w:rFonts w:eastAsia="MS Mincho" w:cs="Arial"/>
              </w:rPr>
              <w:t>6</w:t>
            </w:r>
            <w:r w:rsidRPr="006F4B9D">
              <w:rPr>
                <w:rFonts w:cs="Arial"/>
              </w:rPr>
              <w:t>]</w:t>
            </w:r>
          </w:p>
        </w:tc>
        <w:tc>
          <w:tcPr>
            <w:tcW w:w="768" w:type="dxa"/>
            <w:shd w:val="clear" w:color="auto" w:fill="auto"/>
            <w:vAlign w:val="center"/>
          </w:tcPr>
          <w:p w14:paraId="41A2DF9F" w14:textId="77777777" w:rsidR="00C42A29" w:rsidRPr="006F4B9D" w:rsidRDefault="00C42A29" w:rsidP="000C57F7">
            <w:pPr>
              <w:pStyle w:val="TAC"/>
              <w:rPr>
                <w:rFonts w:cs="Arial"/>
              </w:rPr>
            </w:pPr>
            <w:r w:rsidRPr="006F4B9D">
              <w:rPr>
                <w:rFonts w:cs="Arial"/>
              </w:rPr>
              <w:t>[</w:t>
            </w:r>
            <w:r w:rsidRPr="006F4B9D">
              <w:rPr>
                <w:rFonts w:eastAsia="MS Mincho" w:cs="Arial"/>
              </w:rPr>
              <w:t>5</w:t>
            </w:r>
            <w:r w:rsidRPr="006F4B9D">
              <w:rPr>
                <w:rFonts w:eastAsia="MS Mincho" w:cs="Arial"/>
                <w:vertAlign w:val="superscript"/>
              </w:rPr>
              <w:t>4</w:t>
            </w:r>
            <w:r w:rsidRPr="006F4B9D">
              <w:rPr>
                <w:rFonts w:cs="Arial"/>
              </w:rPr>
              <w:t>]</w:t>
            </w:r>
          </w:p>
        </w:tc>
        <w:tc>
          <w:tcPr>
            <w:tcW w:w="768" w:type="dxa"/>
            <w:shd w:val="clear" w:color="auto" w:fill="auto"/>
            <w:vAlign w:val="center"/>
          </w:tcPr>
          <w:p w14:paraId="2069BDDE" w14:textId="77777777" w:rsidR="00C42A29" w:rsidRPr="006F4B9D" w:rsidRDefault="00C42A29" w:rsidP="000C57F7">
            <w:pPr>
              <w:pStyle w:val="TAC"/>
              <w:rPr>
                <w:rFonts w:cs="Arial"/>
              </w:rPr>
            </w:pPr>
            <w:r w:rsidRPr="006F4B9D">
              <w:rPr>
                <w:rFonts w:cs="Arial"/>
              </w:rPr>
              <w:t>[</w:t>
            </w:r>
            <w:r w:rsidRPr="006F4B9D">
              <w:rPr>
                <w:rFonts w:eastAsia="MS Mincho" w:cs="Arial"/>
              </w:rPr>
              <w:t>5</w:t>
            </w:r>
            <w:r w:rsidRPr="006F4B9D">
              <w:rPr>
                <w:rFonts w:eastAsia="MS Mincho" w:cs="Arial"/>
                <w:vertAlign w:val="superscript"/>
              </w:rPr>
              <w:t>4</w:t>
            </w:r>
            <w:r w:rsidRPr="006F4B9D">
              <w:rPr>
                <w:rFonts w:cs="Arial"/>
              </w:rPr>
              <w:t>]</w:t>
            </w:r>
          </w:p>
        </w:tc>
        <w:tc>
          <w:tcPr>
            <w:tcW w:w="850" w:type="dxa"/>
            <w:shd w:val="clear" w:color="auto" w:fill="auto"/>
            <w:vAlign w:val="center"/>
          </w:tcPr>
          <w:p w14:paraId="13A59EBB" w14:textId="77777777" w:rsidR="00C42A29" w:rsidRPr="006F4B9D" w:rsidRDefault="00C42A29" w:rsidP="000C57F7">
            <w:pPr>
              <w:pStyle w:val="TAC"/>
              <w:rPr>
                <w:rFonts w:cs="Arial"/>
              </w:rPr>
            </w:pPr>
          </w:p>
        </w:tc>
        <w:tc>
          <w:tcPr>
            <w:tcW w:w="850" w:type="dxa"/>
            <w:shd w:val="clear" w:color="auto" w:fill="auto"/>
            <w:vAlign w:val="center"/>
          </w:tcPr>
          <w:p w14:paraId="53C71E6F" w14:textId="77777777" w:rsidR="00C42A29" w:rsidRPr="006F4B9D" w:rsidRDefault="00C42A29" w:rsidP="000C57F7">
            <w:pPr>
              <w:pStyle w:val="TAC"/>
              <w:rPr>
                <w:rFonts w:cs="Arial"/>
              </w:rPr>
            </w:pPr>
          </w:p>
        </w:tc>
        <w:tc>
          <w:tcPr>
            <w:tcW w:w="850" w:type="dxa"/>
            <w:shd w:val="clear" w:color="auto" w:fill="auto"/>
            <w:vAlign w:val="center"/>
          </w:tcPr>
          <w:p w14:paraId="18E77280" w14:textId="77777777" w:rsidR="00C42A29" w:rsidRPr="006F4B9D" w:rsidRDefault="00C42A29" w:rsidP="000C57F7">
            <w:pPr>
              <w:pStyle w:val="TAC"/>
              <w:rPr>
                <w:rFonts w:cs="Arial"/>
              </w:rPr>
            </w:pPr>
          </w:p>
        </w:tc>
        <w:tc>
          <w:tcPr>
            <w:tcW w:w="1784" w:type="dxa"/>
            <w:shd w:val="clear" w:color="auto" w:fill="auto"/>
            <w:vAlign w:val="center"/>
          </w:tcPr>
          <w:p w14:paraId="02205ABE" w14:textId="77777777" w:rsidR="00C42A29" w:rsidRPr="006F4B9D" w:rsidRDefault="00C42A29" w:rsidP="000C57F7">
            <w:pPr>
              <w:pStyle w:val="TAC"/>
              <w:rPr>
                <w:rFonts w:eastAsia="MS Mincho" w:cs="Arial"/>
              </w:rPr>
            </w:pPr>
            <w:r w:rsidRPr="006F4B9D">
              <w:rPr>
                <w:rFonts w:eastAsia="MS Mincho" w:cs="Arial"/>
              </w:rPr>
              <w:t>FDD/HD-FDD</w:t>
            </w:r>
          </w:p>
        </w:tc>
      </w:tr>
      <w:tr w:rsidR="00C42A29" w:rsidRPr="006F4B9D" w14:paraId="322CEFAC" w14:textId="77777777" w:rsidTr="000C57F7">
        <w:trPr>
          <w:trHeight w:val="20"/>
        </w:trPr>
        <w:tc>
          <w:tcPr>
            <w:tcW w:w="7796" w:type="dxa"/>
            <w:gridSpan w:val="8"/>
            <w:shd w:val="clear" w:color="auto" w:fill="auto"/>
            <w:vAlign w:val="center"/>
          </w:tcPr>
          <w:p w14:paraId="20532E89" w14:textId="77777777" w:rsidR="00C42A29" w:rsidRPr="006F4B9D" w:rsidRDefault="00C42A29" w:rsidP="000C57F7">
            <w:pPr>
              <w:pStyle w:val="TAN"/>
              <w:rPr>
                <w:rFonts w:cs="Arial"/>
                <w:sz w:val="16"/>
                <w:szCs w:val="16"/>
                <w:lang w:eastAsia="zh-CN"/>
              </w:rPr>
            </w:pPr>
            <w:r w:rsidRPr="006F4B9D">
              <w:rPr>
                <w:rFonts w:cs="Arial"/>
                <w:sz w:val="16"/>
                <w:szCs w:val="16"/>
                <w:lang w:eastAsia="zh-CN"/>
              </w:rPr>
              <w:t>NOTE 4:</w:t>
            </w:r>
            <w:r w:rsidRPr="006F4B9D">
              <w:rPr>
                <w:rFonts w:cs="Arial"/>
                <w:sz w:val="16"/>
                <w:szCs w:val="16"/>
                <w:lang w:eastAsia="zh-CN"/>
              </w:rPr>
              <w:tab/>
            </w:r>
            <w:r w:rsidRPr="006F4B9D">
              <w:rPr>
                <w:rFonts w:cs="Arial"/>
                <w:sz w:val="16"/>
                <w:szCs w:val="16"/>
                <w:vertAlign w:val="superscript"/>
                <w:lang w:eastAsia="zh-CN"/>
              </w:rPr>
              <w:t xml:space="preserve">4 </w:t>
            </w:r>
            <w:r w:rsidRPr="006F4B9D">
              <w:rPr>
                <w:rFonts w:cs="Arial"/>
                <w:sz w:val="16"/>
                <w:szCs w:val="16"/>
                <w:lang w:eastAsia="zh-CN"/>
              </w:rPr>
              <w:t>refers to Bands 31, 72 and 73; in the case of 3 MHz channel bandwidth, the UL resource blocks shall be located at RBstart 9 and in the case of 5 MHz channel bandwidth, the UL resource blocks shall be located at RBstart 10.</w:t>
            </w:r>
          </w:p>
        </w:tc>
      </w:tr>
    </w:tbl>
    <w:p w14:paraId="43795E65" w14:textId="77777777" w:rsidR="008C5C83" w:rsidRPr="008C5C83" w:rsidRDefault="008C5C83" w:rsidP="008C5C83">
      <w:pPr>
        <w:rPr>
          <w:b/>
        </w:rPr>
      </w:pPr>
    </w:p>
    <w:p w14:paraId="23487FFB" w14:textId="05778266" w:rsidR="00F31224" w:rsidRDefault="00BA764E" w:rsidP="00BA764E">
      <w:pPr>
        <w:pStyle w:val="Heading1"/>
      </w:pPr>
      <w:r>
        <w:t>3</w:t>
      </w:r>
      <w:r>
        <w:tab/>
        <w:t xml:space="preserve">Conclusion </w:t>
      </w:r>
    </w:p>
    <w:p w14:paraId="6A8CAB66" w14:textId="5EDEAEF6" w:rsidR="00BA764E" w:rsidRDefault="00BA764E" w:rsidP="008C5C83">
      <w:r>
        <w:t xml:space="preserve">In this paper we </w:t>
      </w:r>
      <w:r w:rsidR="00C42A29">
        <w:t>discussed the PC2 impact to own reception on bands 31 and 72 and made following proposals.</w:t>
      </w:r>
    </w:p>
    <w:p w14:paraId="5E7E92AB" w14:textId="77777777" w:rsidR="00C42A29" w:rsidRPr="008C5C83" w:rsidRDefault="00C42A29" w:rsidP="00C42A29">
      <w:pPr>
        <w:rPr>
          <w:b/>
        </w:rPr>
      </w:pPr>
      <w:r w:rsidRPr="008C5C83">
        <w:rPr>
          <w:b/>
        </w:rPr>
        <w:t>Proposal 1: When UE operates PC2 on bands 31 and 72 then 3 dB MSD is specified.</w:t>
      </w:r>
    </w:p>
    <w:p w14:paraId="3F4F3CEA" w14:textId="77777777" w:rsidR="00C42A29" w:rsidRDefault="00C42A29" w:rsidP="00C42A29">
      <w:pPr>
        <w:rPr>
          <w:lang w:eastAsia="zh-CN"/>
        </w:rPr>
      </w:pPr>
      <w:r w:rsidRPr="008C5C83">
        <w:rPr>
          <w:b/>
        </w:rPr>
        <w:t xml:space="preserve">Proposal </w:t>
      </w:r>
      <w:r>
        <w:rPr>
          <w:b/>
        </w:rPr>
        <w:t>2</w:t>
      </w:r>
      <w:r w:rsidRPr="008C5C83">
        <w:rPr>
          <w:b/>
        </w:rPr>
        <w:t xml:space="preserve">: When UE </w:t>
      </w:r>
      <w:r>
        <w:rPr>
          <w:b/>
        </w:rPr>
        <w:t xml:space="preserve">category M1/M2 FDD UE </w:t>
      </w:r>
      <w:r w:rsidRPr="008C5C83">
        <w:rPr>
          <w:b/>
        </w:rPr>
        <w:t>operates PC2 on bands 31 and 72 then 3 dB MSD is specified.</w:t>
      </w:r>
    </w:p>
    <w:p w14:paraId="2BAEA030" w14:textId="6590DF86" w:rsidR="00F31224" w:rsidRDefault="00F31224" w:rsidP="00F31224">
      <w:pPr>
        <w:pStyle w:val="Heading1"/>
      </w:pPr>
      <w:r>
        <w:t>4</w:t>
      </w:r>
      <w:r>
        <w:tab/>
        <w:t>References</w:t>
      </w:r>
    </w:p>
    <w:p w14:paraId="01DC1603" w14:textId="27D6626E" w:rsidR="00F31224" w:rsidRPr="00F31224" w:rsidRDefault="00F31224" w:rsidP="00F31224">
      <w:r>
        <w:t xml:space="preserve">[1] </w:t>
      </w:r>
      <w:r w:rsidRPr="00F31224">
        <w:t>R4-1903528</w:t>
      </w:r>
      <w:r>
        <w:t xml:space="preserve">, </w:t>
      </w:r>
      <w:r w:rsidRPr="00F31224">
        <w:t>UE aspects for New WID: Power Class 2 UE for LTE bands 31 and 72</w:t>
      </w:r>
      <w:r>
        <w:t>, Nokia, RAN4#90bis</w:t>
      </w:r>
    </w:p>
    <w:p w14:paraId="470B3640" w14:textId="77777777" w:rsidR="00C81190" w:rsidRDefault="00C81190" w:rsidP="000B5E8E"/>
    <w:sectPr w:rsidR="00C81190" w:rsidSect="00426A90">
      <w:headerReference w:type="even" r:id="rId9"/>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9D03D9" w14:textId="77777777" w:rsidR="00592278" w:rsidRDefault="00592278" w:rsidP="002B3503">
      <w:pPr>
        <w:spacing w:after="0"/>
      </w:pPr>
      <w:r>
        <w:separator/>
      </w:r>
    </w:p>
  </w:endnote>
  <w:endnote w:type="continuationSeparator" w:id="0">
    <w:p w14:paraId="732E2380" w14:textId="77777777" w:rsidR="00592278" w:rsidRDefault="00592278"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BA7D97" w14:textId="77777777" w:rsidR="00592278" w:rsidRDefault="00592278" w:rsidP="002B3503">
      <w:pPr>
        <w:spacing w:after="0"/>
      </w:pPr>
      <w:r>
        <w:separator/>
      </w:r>
    </w:p>
  </w:footnote>
  <w:footnote w:type="continuationSeparator" w:id="0">
    <w:p w14:paraId="384D40DD" w14:textId="77777777" w:rsidR="00592278" w:rsidRDefault="00592278"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2"/>
  </w:num>
  <w:num w:numId="2">
    <w:abstractNumId w:val="34"/>
  </w:num>
  <w:num w:numId="3">
    <w:abstractNumId w:val="20"/>
  </w:num>
  <w:num w:numId="4">
    <w:abstractNumId w:val="30"/>
  </w:num>
  <w:num w:numId="5">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abstractNumId w:val="36"/>
  </w:num>
  <w:num w:numId="7">
    <w:abstractNumId w:val="19"/>
  </w:num>
  <w:num w:numId="8">
    <w:abstractNumId w:val="7"/>
  </w:num>
  <w:num w:numId="9">
    <w:abstractNumId w:val="16"/>
  </w:num>
  <w:num w:numId="10">
    <w:abstractNumId w:val="32"/>
  </w:num>
  <w:num w:numId="11">
    <w:abstractNumId w:val="5"/>
  </w:num>
  <w:num w:numId="12">
    <w:abstractNumId w:val="8"/>
  </w:num>
  <w:num w:numId="13">
    <w:abstractNumId w:val="27"/>
  </w:num>
  <w:num w:numId="14">
    <w:abstractNumId w:val="38"/>
  </w:num>
  <w:num w:numId="15">
    <w:abstractNumId w:val="10"/>
  </w:num>
  <w:num w:numId="16">
    <w:abstractNumId w:val="29"/>
  </w:num>
  <w:num w:numId="17">
    <w:abstractNumId w:val="22"/>
  </w:num>
  <w:num w:numId="18">
    <w:abstractNumId w:val="17"/>
  </w:num>
  <w:num w:numId="19">
    <w:abstractNumId w:val="4"/>
  </w:num>
  <w:num w:numId="20">
    <w:abstractNumId w:val="13"/>
  </w:num>
  <w:num w:numId="21">
    <w:abstractNumId w:val="31"/>
  </w:num>
  <w:num w:numId="22">
    <w:abstractNumId w:val="18"/>
  </w:num>
  <w:num w:numId="23">
    <w:abstractNumId w:val="9"/>
  </w:num>
  <w:num w:numId="24">
    <w:abstractNumId w:val="3"/>
  </w:num>
  <w:num w:numId="25">
    <w:abstractNumId w:val="23"/>
  </w:num>
  <w:num w:numId="26">
    <w:abstractNumId w:val="11"/>
  </w:num>
  <w:num w:numId="27">
    <w:abstractNumId w:val="15"/>
  </w:num>
  <w:num w:numId="28">
    <w:abstractNumId w:val="0"/>
  </w:num>
  <w:num w:numId="29">
    <w:abstractNumId w:val="35"/>
  </w:num>
  <w:num w:numId="30">
    <w:abstractNumId w:val="25"/>
  </w:num>
  <w:num w:numId="31">
    <w:abstractNumId w:val="6"/>
  </w:num>
  <w:num w:numId="32">
    <w:abstractNumId w:val="26"/>
  </w:num>
  <w:num w:numId="33">
    <w:abstractNumId w:val="24"/>
  </w:num>
  <w:num w:numId="34">
    <w:abstractNumId w:val="37"/>
  </w:num>
  <w:num w:numId="35">
    <w:abstractNumId w:val="33"/>
  </w:num>
  <w:num w:numId="36">
    <w:abstractNumId w:val="14"/>
  </w:num>
  <w:num w:numId="37">
    <w:abstractNumId w:val="21"/>
  </w:num>
  <w:num w:numId="38">
    <w:abstractNumId w:val="28"/>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91F0B"/>
    <w:rsid w:val="000A6473"/>
    <w:rsid w:val="000B4E56"/>
    <w:rsid w:val="000B5E8E"/>
    <w:rsid w:val="000F2546"/>
    <w:rsid w:val="00101626"/>
    <w:rsid w:val="001364A1"/>
    <w:rsid w:val="0015000E"/>
    <w:rsid w:val="0016131F"/>
    <w:rsid w:val="001953B8"/>
    <w:rsid w:val="00203932"/>
    <w:rsid w:val="002127E2"/>
    <w:rsid w:val="00214C87"/>
    <w:rsid w:val="00215035"/>
    <w:rsid w:val="002505A3"/>
    <w:rsid w:val="00291DDD"/>
    <w:rsid w:val="002A3836"/>
    <w:rsid w:val="002A7181"/>
    <w:rsid w:val="002B3503"/>
    <w:rsid w:val="002F6A38"/>
    <w:rsid w:val="00347DEA"/>
    <w:rsid w:val="003777FE"/>
    <w:rsid w:val="0042109F"/>
    <w:rsid w:val="00426A90"/>
    <w:rsid w:val="0043450E"/>
    <w:rsid w:val="00453BA5"/>
    <w:rsid w:val="00454E53"/>
    <w:rsid w:val="00482477"/>
    <w:rsid w:val="00491386"/>
    <w:rsid w:val="00494F18"/>
    <w:rsid w:val="004A41DA"/>
    <w:rsid w:val="004C0103"/>
    <w:rsid w:val="004C58F9"/>
    <w:rsid w:val="004D0C67"/>
    <w:rsid w:val="004D3D81"/>
    <w:rsid w:val="00560A63"/>
    <w:rsid w:val="00564B2E"/>
    <w:rsid w:val="00570B14"/>
    <w:rsid w:val="00592278"/>
    <w:rsid w:val="00597762"/>
    <w:rsid w:val="005B2640"/>
    <w:rsid w:val="005F6CE3"/>
    <w:rsid w:val="00602EB6"/>
    <w:rsid w:val="00641C2E"/>
    <w:rsid w:val="00641E1F"/>
    <w:rsid w:val="00664DF6"/>
    <w:rsid w:val="006919C7"/>
    <w:rsid w:val="006C6840"/>
    <w:rsid w:val="00706B3E"/>
    <w:rsid w:val="00726265"/>
    <w:rsid w:val="00734EBD"/>
    <w:rsid w:val="007D20DF"/>
    <w:rsid w:val="008236E4"/>
    <w:rsid w:val="00850296"/>
    <w:rsid w:val="008A4493"/>
    <w:rsid w:val="008C5C83"/>
    <w:rsid w:val="0091383D"/>
    <w:rsid w:val="00940559"/>
    <w:rsid w:val="00996062"/>
    <w:rsid w:val="009B1E68"/>
    <w:rsid w:val="00A23139"/>
    <w:rsid w:val="00A451E8"/>
    <w:rsid w:val="00A6018C"/>
    <w:rsid w:val="00AE6327"/>
    <w:rsid w:val="00AF7CB0"/>
    <w:rsid w:val="00B4385F"/>
    <w:rsid w:val="00B47F61"/>
    <w:rsid w:val="00B65B59"/>
    <w:rsid w:val="00BA764E"/>
    <w:rsid w:val="00BC764C"/>
    <w:rsid w:val="00BF4B17"/>
    <w:rsid w:val="00C21554"/>
    <w:rsid w:val="00C42A29"/>
    <w:rsid w:val="00C81190"/>
    <w:rsid w:val="00D275CC"/>
    <w:rsid w:val="00D767C4"/>
    <w:rsid w:val="00D77CF5"/>
    <w:rsid w:val="00DF630A"/>
    <w:rsid w:val="00E33B68"/>
    <w:rsid w:val="00E962C5"/>
    <w:rsid w:val="00EA3488"/>
    <w:rsid w:val="00EB5F7D"/>
    <w:rsid w:val="00EC589F"/>
    <w:rsid w:val="00F31224"/>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313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A231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23139"/>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A2313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2313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23139"/>
    <w:pPr>
      <w:ind w:left="1701" w:hanging="1701"/>
      <w:outlineLvl w:val="4"/>
    </w:pPr>
    <w:rPr>
      <w:sz w:val="22"/>
    </w:rPr>
  </w:style>
  <w:style w:type="paragraph" w:styleId="Heading6">
    <w:name w:val="heading 6"/>
    <w:aliases w:val="T1,Header 6"/>
    <w:basedOn w:val="H6"/>
    <w:next w:val="Normal"/>
    <w:link w:val="Heading6Char"/>
    <w:qFormat/>
    <w:rsid w:val="00A23139"/>
    <w:pPr>
      <w:outlineLvl w:val="5"/>
    </w:pPr>
  </w:style>
  <w:style w:type="paragraph" w:styleId="Heading7">
    <w:name w:val="heading 7"/>
    <w:basedOn w:val="H6"/>
    <w:next w:val="Normal"/>
    <w:link w:val="Heading7Char"/>
    <w:qFormat/>
    <w:rsid w:val="00A23139"/>
    <w:pPr>
      <w:outlineLvl w:val="6"/>
    </w:pPr>
  </w:style>
  <w:style w:type="paragraph" w:styleId="Heading8">
    <w:name w:val="heading 8"/>
    <w:basedOn w:val="Heading1"/>
    <w:next w:val="Normal"/>
    <w:link w:val="Heading8Char"/>
    <w:qFormat/>
    <w:rsid w:val="00A23139"/>
    <w:pPr>
      <w:ind w:left="0" w:firstLine="0"/>
      <w:outlineLvl w:val="7"/>
    </w:pPr>
  </w:style>
  <w:style w:type="paragraph" w:styleId="Heading9">
    <w:name w:val="heading 9"/>
    <w:basedOn w:val="Heading8"/>
    <w:next w:val="Normal"/>
    <w:link w:val="Heading9Char"/>
    <w:qFormat/>
    <w:rsid w:val="00A23139"/>
    <w:pPr>
      <w:outlineLvl w:val="8"/>
    </w:pPr>
  </w:style>
  <w:style w:type="character" w:default="1" w:styleId="DefaultParagraphFont">
    <w:name w:val="Default Paragraph Font"/>
    <w:semiHidden/>
    <w:rsid w:val="00A231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3139"/>
  </w:style>
  <w:style w:type="paragraph" w:styleId="TOC8">
    <w:name w:val="toc 8"/>
    <w:basedOn w:val="TOC1"/>
    <w:semiHidden/>
    <w:rsid w:val="00A23139"/>
    <w:pPr>
      <w:spacing w:before="180"/>
      <w:ind w:left="2693" w:hanging="2693"/>
    </w:pPr>
    <w:rPr>
      <w:b/>
    </w:rPr>
  </w:style>
  <w:style w:type="paragraph" w:styleId="TOC1">
    <w:name w:val="toc 1"/>
    <w:semiHidden/>
    <w:rsid w:val="00A231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231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23139"/>
    <w:pPr>
      <w:ind w:left="1701" w:hanging="1701"/>
    </w:pPr>
  </w:style>
  <w:style w:type="paragraph" w:styleId="TOC4">
    <w:name w:val="toc 4"/>
    <w:basedOn w:val="TOC3"/>
    <w:semiHidden/>
    <w:rsid w:val="00A23139"/>
    <w:pPr>
      <w:ind w:left="1418" w:hanging="1418"/>
    </w:pPr>
  </w:style>
  <w:style w:type="paragraph" w:styleId="TOC3">
    <w:name w:val="toc 3"/>
    <w:basedOn w:val="TOC2"/>
    <w:semiHidden/>
    <w:rsid w:val="00A23139"/>
    <w:pPr>
      <w:ind w:left="1134" w:hanging="1134"/>
    </w:pPr>
  </w:style>
  <w:style w:type="paragraph" w:styleId="TOC2">
    <w:name w:val="toc 2"/>
    <w:basedOn w:val="TOC1"/>
    <w:semiHidden/>
    <w:rsid w:val="00A23139"/>
    <w:pPr>
      <w:keepNext w:val="0"/>
      <w:spacing w:before="0"/>
      <w:ind w:left="851" w:hanging="851"/>
    </w:pPr>
    <w:rPr>
      <w:sz w:val="20"/>
    </w:rPr>
  </w:style>
  <w:style w:type="paragraph" w:styleId="Index2">
    <w:name w:val="index 2"/>
    <w:basedOn w:val="Index1"/>
    <w:semiHidden/>
    <w:rsid w:val="00A23139"/>
    <w:pPr>
      <w:ind w:left="284"/>
    </w:pPr>
  </w:style>
  <w:style w:type="paragraph" w:styleId="Index1">
    <w:name w:val="index 1"/>
    <w:basedOn w:val="Normal"/>
    <w:semiHidden/>
    <w:rsid w:val="00A23139"/>
    <w:pPr>
      <w:keepLines/>
      <w:spacing w:after="0"/>
    </w:pPr>
  </w:style>
  <w:style w:type="paragraph" w:customStyle="1" w:styleId="ZH">
    <w:name w:val="ZH"/>
    <w:rsid w:val="00A2313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23139"/>
    <w:pPr>
      <w:outlineLvl w:val="9"/>
    </w:pPr>
  </w:style>
  <w:style w:type="paragraph" w:styleId="ListNumber2">
    <w:name w:val="List Number 2"/>
    <w:basedOn w:val="ListNumber"/>
    <w:rsid w:val="00A2313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2313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A2313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23139"/>
    <w:pPr>
      <w:keepLines/>
      <w:spacing w:after="0"/>
      <w:ind w:left="454" w:hanging="454"/>
    </w:pPr>
    <w:rPr>
      <w:sz w:val="16"/>
    </w:rPr>
  </w:style>
  <w:style w:type="paragraph" w:customStyle="1" w:styleId="TAH">
    <w:name w:val="TAH"/>
    <w:basedOn w:val="TAC"/>
    <w:link w:val="TAHCar"/>
    <w:rsid w:val="00A23139"/>
    <w:rPr>
      <w:b/>
    </w:rPr>
  </w:style>
  <w:style w:type="paragraph" w:customStyle="1" w:styleId="TAC">
    <w:name w:val="TAC"/>
    <w:basedOn w:val="TAL"/>
    <w:link w:val="TACChar"/>
    <w:rsid w:val="00A23139"/>
    <w:pPr>
      <w:jc w:val="center"/>
    </w:pPr>
  </w:style>
  <w:style w:type="paragraph" w:customStyle="1" w:styleId="TF">
    <w:name w:val="TF"/>
    <w:basedOn w:val="TH"/>
    <w:link w:val="TFChar"/>
    <w:rsid w:val="00A23139"/>
    <w:pPr>
      <w:keepNext w:val="0"/>
      <w:spacing w:before="0" w:after="240"/>
    </w:pPr>
  </w:style>
  <w:style w:type="paragraph" w:customStyle="1" w:styleId="NO">
    <w:name w:val="NO"/>
    <w:basedOn w:val="Normal"/>
    <w:link w:val="NOChar"/>
    <w:rsid w:val="00A23139"/>
    <w:pPr>
      <w:keepLines/>
      <w:ind w:left="1135" w:hanging="851"/>
    </w:pPr>
  </w:style>
  <w:style w:type="paragraph" w:styleId="TOC9">
    <w:name w:val="toc 9"/>
    <w:basedOn w:val="TOC8"/>
    <w:semiHidden/>
    <w:rsid w:val="00A23139"/>
    <w:pPr>
      <w:ind w:left="1418" w:hanging="1418"/>
    </w:pPr>
  </w:style>
  <w:style w:type="paragraph" w:customStyle="1" w:styleId="EX">
    <w:name w:val="EX"/>
    <w:basedOn w:val="Normal"/>
    <w:link w:val="EXChar"/>
    <w:rsid w:val="00A23139"/>
    <w:pPr>
      <w:keepLines/>
      <w:ind w:left="1702" w:hanging="1418"/>
    </w:pPr>
  </w:style>
  <w:style w:type="paragraph" w:customStyle="1" w:styleId="FP">
    <w:name w:val="FP"/>
    <w:basedOn w:val="Normal"/>
    <w:rsid w:val="00A23139"/>
    <w:pPr>
      <w:spacing w:after="0"/>
    </w:pPr>
  </w:style>
  <w:style w:type="paragraph" w:customStyle="1" w:styleId="LD">
    <w:name w:val="LD"/>
    <w:rsid w:val="00A2313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23139"/>
    <w:pPr>
      <w:spacing w:after="0"/>
    </w:pPr>
  </w:style>
  <w:style w:type="paragraph" w:customStyle="1" w:styleId="EW">
    <w:name w:val="EW"/>
    <w:basedOn w:val="EX"/>
    <w:rsid w:val="00A23139"/>
    <w:pPr>
      <w:spacing w:after="0"/>
    </w:pPr>
  </w:style>
  <w:style w:type="paragraph" w:styleId="TOC6">
    <w:name w:val="toc 6"/>
    <w:basedOn w:val="TOC5"/>
    <w:next w:val="Normal"/>
    <w:semiHidden/>
    <w:rsid w:val="00A23139"/>
    <w:pPr>
      <w:ind w:left="1985" w:hanging="1985"/>
    </w:pPr>
  </w:style>
  <w:style w:type="paragraph" w:styleId="TOC7">
    <w:name w:val="toc 7"/>
    <w:basedOn w:val="TOC6"/>
    <w:next w:val="Normal"/>
    <w:semiHidden/>
    <w:rsid w:val="00A23139"/>
    <w:pPr>
      <w:ind w:left="2268" w:hanging="2268"/>
    </w:pPr>
  </w:style>
  <w:style w:type="paragraph" w:styleId="ListBullet2">
    <w:name w:val="List Bullet 2"/>
    <w:basedOn w:val="ListBullet"/>
    <w:rsid w:val="00A23139"/>
    <w:pPr>
      <w:ind w:left="851"/>
    </w:pPr>
  </w:style>
  <w:style w:type="paragraph" w:styleId="ListBullet3">
    <w:name w:val="List Bullet 3"/>
    <w:basedOn w:val="ListBullet2"/>
    <w:rsid w:val="00A23139"/>
    <w:pPr>
      <w:ind w:left="1135"/>
    </w:pPr>
  </w:style>
  <w:style w:type="paragraph" w:styleId="ListNumber">
    <w:name w:val="List Number"/>
    <w:basedOn w:val="List"/>
    <w:rsid w:val="00A23139"/>
  </w:style>
  <w:style w:type="paragraph" w:customStyle="1" w:styleId="EQ">
    <w:name w:val="EQ"/>
    <w:basedOn w:val="Normal"/>
    <w:next w:val="Normal"/>
    <w:link w:val="EQChar"/>
    <w:rsid w:val="00A23139"/>
    <w:pPr>
      <w:keepLines/>
      <w:tabs>
        <w:tab w:val="center" w:pos="4536"/>
        <w:tab w:val="right" w:pos="9072"/>
      </w:tabs>
    </w:pPr>
    <w:rPr>
      <w:noProof/>
    </w:rPr>
  </w:style>
  <w:style w:type="paragraph" w:customStyle="1" w:styleId="TH">
    <w:name w:val="TH"/>
    <w:basedOn w:val="Normal"/>
    <w:link w:val="THChar"/>
    <w:rsid w:val="00A23139"/>
    <w:pPr>
      <w:keepNext/>
      <w:keepLines/>
      <w:spacing w:before="60"/>
      <w:jc w:val="center"/>
    </w:pPr>
    <w:rPr>
      <w:rFonts w:ascii="Arial" w:hAnsi="Arial"/>
      <w:b/>
    </w:rPr>
  </w:style>
  <w:style w:type="paragraph" w:customStyle="1" w:styleId="NF">
    <w:name w:val="NF"/>
    <w:basedOn w:val="NO"/>
    <w:rsid w:val="00A23139"/>
    <w:pPr>
      <w:keepNext/>
      <w:spacing w:after="0"/>
    </w:pPr>
    <w:rPr>
      <w:rFonts w:ascii="Arial" w:hAnsi="Arial"/>
      <w:sz w:val="18"/>
    </w:rPr>
  </w:style>
  <w:style w:type="paragraph" w:customStyle="1" w:styleId="PL">
    <w:name w:val="PL"/>
    <w:rsid w:val="00A231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23139"/>
    <w:pPr>
      <w:jc w:val="right"/>
    </w:pPr>
  </w:style>
  <w:style w:type="paragraph" w:customStyle="1" w:styleId="H6">
    <w:name w:val="H6"/>
    <w:basedOn w:val="Heading5"/>
    <w:next w:val="Normal"/>
    <w:link w:val="H6Char"/>
    <w:rsid w:val="00A23139"/>
    <w:pPr>
      <w:ind w:left="1985" w:hanging="1985"/>
      <w:outlineLvl w:val="9"/>
    </w:pPr>
    <w:rPr>
      <w:sz w:val="20"/>
    </w:rPr>
  </w:style>
  <w:style w:type="paragraph" w:customStyle="1" w:styleId="TAN">
    <w:name w:val="TAN"/>
    <w:basedOn w:val="TAL"/>
    <w:link w:val="TANChar"/>
    <w:rsid w:val="00A23139"/>
    <w:pPr>
      <w:ind w:left="851" w:hanging="851"/>
    </w:pPr>
  </w:style>
  <w:style w:type="paragraph" w:customStyle="1" w:styleId="TAL">
    <w:name w:val="TAL"/>
    <w:basedOn w:val="Normal"/>
    <w:link w:val="TALCar"/>
    <w:rsid w:val="00A23139"/>
    <w:pPr>
      <w:keepNext/>
      <w:keepLines/>
      <w:spacing w:after="0"/>
    </w:pPr>
    <w:rPr>
      <w:rFonts w:ascii="Arial" w:hAnsi="Arial"/>
      <w:sz w:val="18"/>
    </w:rPr>
  </w:style>
  <w:style w:type="paragraph" w:customStyle="1" w:styleId="ZA">
    <w:name w:val="ZA"/>
    <w:rsid w:val="00A231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231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2313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231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23139"/>
    <w:pPr>
      <w:framePr w:wrap="notBeside" w:y="16161"/>
    </w:pPr>
  </w:style>
  <w:style w:type="character" w:customStyle="1" w:styleId="ZGSM">
    <w:name w:val="ZGSM"/>
    <w:rsid w:val="00A23139"/>
  </w:style>
  <w:style w:type="paragraph" w:styleId="List2">
    <w:name w:val="List 2"/>
    <w:basedOn w:val="List"/>
    <w:rsid w:val="00A23139"/>
    <w:pPr>
      <w:ind w:left="851"/>
    </w:pPr>
  </w:style>
  <w:style w:type="paragraph" w:customStyle="1" w:styleId="ZG">
    <w:name w:val="ZG"/>
    <w:rsid w:val="00A2313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23139"/>
    <w:pPr>
      <w:ind w:left="1135"/>
    </w:pPr>
  </w:style>
  <w:style w:type="paragraph" w:styleId="List4">
    <w:name w:val="List 4"/>
    <w:basedOn w:val="List3"/>
    <w:rsid w:val="00A23139"/>
    <w:pPr>
      <w:ind w:left="1418"/>
    </w:pPr>
  </w:style>
  <w:style w:type="paragraph" w:styleId="List5">
    <w:name w:val="List 5"/>
    <w:basedOn w:val="List4"/>
    <w:rsid w:val="00A23139"/>
    <w:pPr>
      <w:ind w:left="1702"/>
    </w:pPr>
  </w:style>
  <w:style w:type="paragraph" w:customStyle="1" w:styleId="EditorsNote">
    <w:name w:val="Editor's Note"/>
    <w:aliases w:val="EN"/>
    <w:basedOn w:val="NO"/>
    <w:rsid w:val="00A23139"/>
    <w:rPr>
      <w:color w:val="FF0000"/>
    </w:rPr>
  </w:style>
  <w:style w:type="paragraph" w:styleId="List">
    <w:name w:val="List"/>
    <w:basedOn w:val="Normal"/>
    <w:rsid w:val="00A23139"/>
    <w:pPr>
      <w:ind w:left="568" w:hanging="284"/>
    </w:pPr>
  </w:style>
  <w:style w:type="paragraph" w:styleId="ListBullet">
    <w:name w:val="List Bullet"/>
    <w:basedOn w:val="List"/>
    <w:rsid w:val="00A23139"/>
  </w:style>
  <w:style w:type="paragraph" w:styleId="ListBullet4">
    <w:name w:val="List Bullet 4"/>
    <w:basedOn w:val="ListBullet3"/>
    <w:rsid w:val="00A23139"/>
    <w:pPr>
      <w:ind w:left="1418"/>
    </w:pPr>
  </w:style>
  <w:style w:type="paragraph" w:styleId="ListBullet5">
    <w:name w:val="List Bullet 5"/>
    <w:basedOn w:val="ListBullet4"/>
    <w:rsid w:val="00A23139"/>
    <w:pPr>
      <w:ind w:left="1702"/>
    </w:pPr>
  </w:style>
  <w:style w:type="paragraph" w:customStyle="1" w:styleId="B1">
    <w:name w:val="B1"/>
    <w:basedOn w:val="List"/>
    <w:link w:val="B1Char"/>
    <w:rsid w:val="00A23139"/>
  </w:style>
  <w:style w:type="paragraph" w:customStyle="1" w:styleId="B2">
    <w:name w:val="B2"/>
    <w:basedOn w:val="List2"/>
    <w:link w:val="B2Char"/>
    <w:rsid w:val="00A23139"/>
  </w:style>
  <w:style w:type="paragraph" w:customStyle="1" w:styleId="B3">
    <w:name w:val="B3"/>
    <w:basedOn w:val="List3"/>
    <w:link w:val="B3Char"/>
    <w:rsid w:val="00A23139"/>
  </w:style>
  <w:style w:type="paragraph" w:customStyle="1" w:styleId="B4">
    <w:name w:val="B4"/>
    <w:basedOn w:val="List4"/>
    <w:rsid w:val="00A23139"/>
  </w:style>
  <w:style w:type="paragraph" w:customStyle="1" w:styleId="B5">
    <w:name w:val="B5"/>
    <w:basedOn w:val="List5"/>
    <w:rsid w:val="00A23139"/>
  </w:style>
  <w:style w:type="paragraph" w:styleId="Footer">
    <w:name w:val="footer"/>
    <w:basedOn w:val="Header"/>
    <w:link w:val="FooterChar"/>
    <w:rsid w:val="00A23139"/>
    <w:pPr>
      <w:jc w:val="center"/>
    </w:pPr>
    <w:rPr>
      <w:i/>
    </w:rPr>
  </w:style>
  <w:style w:type="paragraph" w:customStyle="1" w:styleId="ZTD">
    <w:name w:val="ZTD"/>
    <w:basedOn w:val="ZB"/>
    <w:rsid w:val="00A23139"/>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semiHidden/>
    <w:unhideWhenUsed/>
    <w:rsid w:val="004C0103"/>
    <w:rPr>
      <w:sz w:val="16"/>
      <w:szCs w:val="16"/>
    </w:rPr>
  </w:style>
  <w:style w:type="paragraph" w:styleId="CommentText">
    <w:name w:val="annotation text"/>
    <w:basedOn w:val="Normal"/>
    <w:link w:val="CommentTextChar"/>
    <w:semiHidden/>
    <w:unhideWhenUsed/>
    <w:rsid w:val="004C0103"/>
  </w:style>
  <w:style w:type="character" w:customStyle="1" w:styleId="CommentTextChar">
    <w:name w:val="Comment Text Char"/>
    <w:basedOn w:val="DefaultParagraphFont"/>
    <w:link w:val="CommentText"/>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4C0103"/>
    <w:rPr>
      <w:b/>
      <w:bCs/>
    </w:rPr>
  </w:style>
  <w:style w:type="character" w:customStyle="1" w:styleId="CommentSubjectChar">
    <w:name w:val="Comment Subject Char"/>
    <w:basedOn w:val="CommentTextChar"/>
    <w:link w:val="CommentSubject"/>
    <w:semiHidden/>
    <w:rsid w:val="004C0103"/>
    <w:rPr>
      <w:rFonts w:ascii="Times New Roman" w:hAnsi="Times New Roman"/>
      <w:b/>
      <w:bCs/>
      <w:lang w:val="en-GB" w:eastAsia="en-US"/>
    </w:rPr>
  </w:style>
  <w:style w:type="paragraph" w:styleId="BalloonText">
    <w:name w:val="Balloon Text"/>
    <w:basedOn w:val="Normal"/>
    <w:link w:val="BalloonTextChar"/>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rsid w:val="00F31224"/>
    <w:rPr>
      <w:rFonts w:ascii="Arial" w:hAnsi="Arial"/>
      <w:sz w:val="18"/>
      <w:lang w:val="en-GB" w:eastAsia="en-US"/>
    </w:rPr>
  </w:style>
  <w:style w:type="character" w:styleId="Hyperlink">
    <w:name w:val="Hyperlink"/>
    <w:basedOn w:val="DefaultParagraphFont"/>
    <w:unhideWhenUsed/>
    <w:rsid w:val="00F31224"/>
    <w:rPr>
      <w:color w:val="0563C1" w:themeColor="hyperlink"/>
      <w:u w:val="single"/>
    </w:rPr>
  </w:style>
  <w:style w:type="character" w:styleId="FollowedHyperlink">
    <w:name w:val="FollowedHyperlink"/>
    <w:basedOn w:val="DefaultParagraphFont"/>
    <w:unhideWhenUsed/>
    <w:rsid w:val="00F31224"/>
    <w:rPr>
      <w:color w:val="954F72" w:themeColor="followedHyperlink"/>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42A29"/>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42A29"/>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42A29"/>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42A29"/>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42A29"/>
    <w:rPr>
      <w:rFonts w:ascii="Arial" w:hAnsi="Arial"/>
      <w:sz w:val="22"/>
      <w:lang w:val="en-GB" w:eastAsia="en-US"/>
    </w:rPr>
  </w:style>
  <w:style w:type="character" w:customStyle="1" w:styleId="H6Char">
    <w:name w:val="H6 Char"/>
    <w:link w:val="H6"/>
    <w:rsid w:val="00C42A29"/>
    <w:rPr>
      <w:rFonts w:ascii="Arial" w:hAnsi="Arial"/>
      <w:lang w:val="en-GB" w:eastAsia="en-US"/>
    </w:rPr>
  </w:style>
  <w:style w:type="character" w:customStyle="1" w:styleId="Heading6Char">
    <w:name w:val="Heading 6 Char"/>
    <w:aliases w:val="T1 Char4,Header 6 Char"/>
    <w:basedOn w:val="H6Char"/>
    <w:link w:val="Heading6"/>
    <w:rsid w:val="00C42A29"/>
    <w:rPr>
      <w:rFonts w:ascii="Arial" w:hAnsi="Arial"/>
      <w:lang w:val="en-GB" w:eastAsia="en-US"/>
    </w:rPr>
  </w:style>
  <w:style w:type="character" w:customStyle="1" w:styleId="NOChar">
    <w:name w:val="NO Char"/>
    <w:link w:val="NO"/>
    <w:qFormat/>
    <w:rsid w:val="00C42A29"/>
    <w:rPr>
      <w:rFonts w:ascii="Times New Roman" w:hAnsi="Times New Roman"/>
      <w:lang w:val="en-GB" w:eastAsia="en-US"/>
    </w:rPr>
  </w:style>
  <w:style w:type="character" w:customStyle="1" w:styleId="EXChar">
    <w:name w:val="EX Char"/>
    <w:link w:val="EX"/>
    <w:rsid w:val="00C42A29"/>
    <w:rPr>
      <w:rFonts w:ascii="Times New Roman" w:hAnsi="Times New Roman"/>
      <w:lang w:val="en-GB" w:eastAsia="en-US"/>
    </w:rPr>
  </w:style>
  <w:style w:type="character" w:customStyle="1" w:styleId="THChar">
    <w:name w:val="TH Char"/>
    <w:link w:val="TH"/>
    <w:rsid w:val="00C42A29"/>
    <w:rPr>
      <w:rFonts w:ascii="Arial" w:hAnsi="Arial"/>
      <w:b/>
      <w:lang w:val="en-GB" w:eastAsia="en-US"/>
    </w:rPr>
  </w:style>
  <w:style w:type="character" w:customStyle="1" w:styleId="TANChar">
    <w:name w:val="TAN Char"/>
    <w:basedOn w:val="TALCar"/>
    <w:link w:val="TAN"/>
    <w:rsid w:val="00C42A29"/>
    <w:rPr>
      <w:rFonts w:ascii="Arial" w:hAnsi="Arial"/>
      <w:sz w:val="18"/>
      <w:lang w:val="en-GB" w:eastAsia="en-US"/>
    </w:rPr>
  </w:style>
  <w:style w:type="character" w:customStyle="1" w:styleId="TFChar">
    <w:name w:val="TF Char"/>
    <w:link w:val="TF"/>
    <w:rsid w:val="00C42A29"/>
    <w:rPr>
      <w:rFonts w:ascii="Arial" w:hAnsi="Arial"/>
      <w:b/>
      <w:lang w:val="en-GB" w:eastAsia="en-US"/>
    </w:rPr>
  </w:style>
  <w:style w:type="paragraph" w:styleId="IndexHeading">
    <w:name w:val="index heading"/>
    <w:basedOn w:val="Normal"/>
    <w:next w:val="Normal"/>
    <w:rsid w:val="00C42A29"/>
    <w:pPr>
      <w:pBdr>
        <w:top w:val="single" w:sz="12" w:space="0" w:color="auto"/>
      </w:pBdr>
      <w:spacing w:before="360" w:after="240"/>
    </w:pPr>
    <w:rPr>
      <w:b/>
      <w:i/>
      <w:sz w:val="26"/>
      <w:lang w:eastAsia="ko-KR"/>
    </w:rPr>
  </w:style>
  <w:style w:type="paragraph" w:styleId="DocumentMap">
    <w:name w:val="Document Map"/>
    <w:basedOn w:val="Normal"/>
    <w:link w:val="DocumentMapChar"/>
    <w:rsid w:val="00C42A29"/>
    <w:pPr>
      <w:shd w:val="clear" w:color="auto" w:fill="000080"/>
    </w:pPr>
    <w:rPr>
      <w:rFonts w:ascii="Tahoma" w:eastAsia="Malgun Gothic" w:hAnsi="Tahoma"/>
      <w:lang w:eastAsia="ja-JP"/>
    </w:rPr>
  </w:style>
  <w:style w:type="character" w:customStyle="1" w:styleId="DocumentMapChar">
    <w:name w:val="Document Map Char"/>
    <w:basedOn w:val="DefaultParagraphFont"/>
    <w:link w:val="DocumentMap"/>
    <w:rsid w:val="00C42A29"/>
    <w:rPr>
      <w:rFonts w:ascii="Tahoma" w:eastAsia="Malgun Gothic" w:hAnsi="Tahoma"/>
      <w:shd w:val="clear" w:color="auto" w:fill="000080"/>
      <w:lang w:val="en-GB" w:eastAsia="ja-JP"/>
    </w:rPr>
  </w:style>
  <w:style w:type="paragraph" w:styleId="PlainText">
    <w:name w:val="Plain Text"/>
    <w:basedOn w:val="Normal"/>
    <w:link w:val="PlainTextChar"/>
    <w:rsid w:val="00C42A29"/>
    <w:rPr>
      <w:rFonts w:ascii="Courier New" w:eastAsia="Malgun Gothic" w:hAnsi="Courier New"/>
      <w:lang w:val="nb-NO" w:eastAsia="ja-JP"/>
    </w:rPr>
  </w:style>
  <w:style w:type="character" w:customStyle="1" w:styleId="PlainTextChar">
    <w:name w:val="Plain Text Char"/>
    <w:basedOn w:val="DefaultParagraphFont"/>
    <w:link w:val="PlainText"/>
    <w:rsid w:val="00C42A29"/>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C42A29"/>
    <w:rPr>
      <w:rFonts w:eastAsia="Malgun Gothic"/>
      <w:lang w:eastAsia="ja-JP"/>
    </w:rPr>
  </w:style>
  <w:style w:type="character" w:customStyle="1" w:styleId="BodyTextChar">
    <w:name w:val="Body Text Char"/>
    <w:basedOn w:val="DefaultParagraphFont"/>
    <w:rsid w:val="00C42A2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42A29"/>
    <w:rPr>
      <w:rFonts w:ascii="Times New Roman" w:eastAsia="Malgun Gothic" w:hAnsi="Times New Roman"/>
      <w:lang w:val="en-GB" w:eastAsia="ja-JP"/>
    </w:rPr>
  </w:style>
  <w:style w:type="paragraph" w:customStyle="1" w:styleId="TableText">
    <w:name w:val="TableText"/>
    <w:basedOn w:val="BodyTextIndent"/>
    <w:rsid w:val="00C42A29"/>
    <w:pPr>
      <w:keepNext/>
      <w:keepLines/>
      <w:widowControl/>
      <w:ind w:left="0"/>
      <w:jc w:val="center"/>
    </w:pPr>
    <w:rPr>
      <w:sz w:val="20"/>
      <w:lang w:eastAsia="en-US"/>
    </w:rPr>
  </w:style>
  <w:style w:type="paragraph" w:styleId="BodyTextIndent">
    <w:name w:val="Body Text Indent"/>
    <w:basedOn w:val="Normal"/>
    <w:link w:val="BodyTextIndentChar"/>
    <w:rsid w:val="00C42A29"/>
    <w:pPr>
      <w:widowControl w:val="0"/>
      <w:ind w:left="210"/>
      <w:jc w:val="both"/>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C42A29"/>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C42A29"/>
    <w:rPr>
      <w:rFonts w:eastAsia="Malgun Gothic"/>
      <w:i/>
      <w:lang w:eastAsia="x-none"/>
    </w:rPr>
  </w:style>
  <w:style w:type="character" w:customStyle="1" w:styleId="BodyText2Char">
    <w:name w:val="Body Text 2 Char"/>
    <w:basedOn w:val="DefaultParagraphFont"/>
    <w:link w:val="BodyText2"/>
    <w:rsid w:val="00C42A29"/>
    <w:rPr>
      <w:rFonts w:ascii="Times New Roman" w:eastAsia="Malgun Gothic" w:hAnsi="Times New Roman"/>
      <w:i/>
      <w:lang w:val="en-GB" w:eastAsia="x-none"/>
    </w:rPr>
  </w:style>
  <w:style w:type="paragraph" w:styleId="BodyText3">
    <w:name w:val="Body Text 3"/>
    <w:basedOn w:val="Normal"/>
    <w:link w:val="BodyText3Char"/>
    <w:rsid w:val="00C42A29"/>
    <w:pPr>
      <w:keepNext/>
      <w:keepLines/>
    </w:pPr>
    <w:rPr>
      <w:rFonts w:eastAsia="Osaka"/>
      <w:color w:val="000000"/>
      <w:lang w:eastAsia="x-none"/>
    </w:rPr>
  </w:style>
  <w:style w:type="character" w:customStyle="1" w:styleId="BodyText3Char">
    <w:name w:val="Body Text 3 Char"/>
    <w:basedOn w:val="DefaultParagraphFont"/>
    <w:link w:val="BodyText3"/>
    <w:rsid w:val="00C42A29"/>
    <w:rPr>
      <w:rFonts w:ascii="Times New Roman" w:eastAsia="Osaka" w:hAnsi="Times New Roman"/>
      <w:color w:val="000000"/>
      <w:lang w:val="en-GB" w:eastAsia="x-none"/>
    </w:rPr>
  </w:style>
  <w:style w:type="character" w:styleId="PageNumber">
    <w:name w:val="page number"/>
    <w:basedOn w:val="DefaultParagraphFont"/>
    <w:rsid w:val="00C42A29"/>
  </w:style>
  <w:style w:type="table" w:styleId="TableGrid">
    <w:name w:val="Table Grid"/>
    <w:basedOn w:val="TableNormal"/>
    <w:uiPriority w:val="39"/>
    <w:rsid w:val="00C42A2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42A29"/>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42A29"/>
  </w:style>
  <w:style w:type="paragraph" w:customStyle="1" w:styleId="CharChar">
    <w:name w:val="Char Char"/>
    <w:semiHidden/>
    <w:rsid w:val="00C42A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C42A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42A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42A29"/>
    <w:rPr>
      <w:lang w:val="en-GB" w:eastAsia="ja-JP" w:bidi="ar-SA"/>
    </w:rPr>
  </w:style>
  <w:style w:type="paragraph" w:customStyle="1" w:styleId="1Char">
    <w:name w:val="(文字) (文字)1 Char (文字) (文字)"/>
    <w:semiHidden/>
    <w:rsid w:val="00C42A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42A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42A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C42A2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2A29"/>
    <w:rPr>
      <w:rFonts w:eastAsia="MS Mincho"/>
      <w:lang w:val="en-GB" w:eastAsia="en-US" w:bidi="ar-SA"/>
    </w:rPr>
  </w:style>
  <w:style w:type="paragraph" w:customStyle="1" w:styleId="1CharChar">
    <w:name w:val="(文字) (文字)1 Char (文字) (文字) Char"/>
    <w:semiHidden/>
    <w:rsid w:val="00C42A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2A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42A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42A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2A2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42A2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2A2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2A29"/>
    <w:rPr>
      <w:rFonts w:ascii="Arial" w:hAnsi="Arial"/>
      <w:sz w:val="32"/>
      <w:lang w:val="en-GB" w:eastAsia="ja-JP" w:bidi="ar-SA"/>
    </w:rPr>
  </w:style>
  <w:style w:type="character" w:customStyle="1" w:styleId="CharChar4">
    <w:name w:val="Char Char4"/>
    <w:rsid w:val="00C42A29"/>
    <w:rPr>
      <w:rFonts w:ascii="Courier New" w:hAnsi="Courier New"/>
      <w:lang w:val="nb-NO" w:eastAsia="ja-JP" w:bidi="ar-SA"/>
    </w:rPr>
  </w:style>
  <w:style w:type="character" w:customStyle="1" w:styleId="AndreaLeonardi">
    <w:name w:val="Andrea Leonardi"/>
    <w:semiHidden/>
    <w:rsid w:val="00C42A29"/>
    <w:rPr>
      <w:rFonts w:ascii="Arial" w:hAnsi="Arial" w:cs="Arial"/>
      <w:color w:val="auto"/>
      <w:sz w:val="20"/>
      <w:szCs w:val="20"/>
    </w:rPr>
  </w:style>
  <w:style w:type="character" w:customStyle="1" w:styleId="NOCharChar">
    <w:name w:val="NO Char Char"/>
    <w:rsid w:val="00C42A29"/>
    <w:rPr>
      <w:lang w:val="en-GB" w:eastAsia="en-US" w:bidi="ar-SA"/>
    </w:rPr>
  </w:style>
  <w:style w:type="paragraph" w:styleId="NormalWeb">
    <w:name w:val="Normal (Web)"/>
    <w:basedOn w:val="Normal"/>
    <w:uiPriority w:val="99"/>
    <w:rsid w:val="00C42A29"/>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NOZchn">
    <w:name w:val="NO Zchn"/>
    <w:rsid w:val="00C42A29"/>
    <w:rPr>
      <w:lang w:val="en-GB" w:eastAsia="en-US" w:bidi="ar-SA"/>
    </w:rPr>
  </w:style>
  <w:style w:type="character" w:customStyle="1" w:styleId="TACCar">
    <w:name w:val="TAC Car"/>
    <w:rsid w:val="00C42A29"/>
    <w:rPr>
      <w:rFonts w:ascii="Arial" w:hAnsi="Arial"/>
      <w:sz w:val="18"/>
      <w:lang w:val="en-GB" w:eastAsia="ja-JP" w:bidi="ar-SA"/>
    </w:rPr>
  </w:style>
  <w:style w:type="character" w:customStyle="1" w:styleId="TAL0">
    <w:name w:val="TAL (文字)"/>
    <w:rsid w:val="00C42A29"/>
    <w:rPr>
      <w:rFonts w:ascii="Arial" w:hAnsi="Arial"/>
      <w:sz w:val="18"/>
      <w:lang w:val="en-GB" w:eastAsia="ja-JP" w:bidi="ar-SA"/>
    </w:rPr>
  </w:style>
  <w:style w:type="paragraph" w:customStyle="1" w:styleId="CharCharCharCharCharChar">
    <w:name w:val="Char Char Char Char Char Char"/>
    <w:semiHidden/>
    <w:rsid w:val="00C42A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C42A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42A29"/>
    <w:rPr>
      <w:rFonts w:ascii="Arial" w:hAnsi="Arial"/>
      <w:lang w:val="en-GB" w:eastAsia="en-US"/>
    </w:rPr>
  </w:style>
  <w:style w:type="character" w:customStyle="1" w:styleId="T1Char1">
    <w:name w:val="T1 Char1"/>
    <w:aliases w:val="Header 6 Char Char1"/>
    <w:basedOn w:val="H6Char"/>
    <w:rsid w:val="00C42A29"/>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2A2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2A2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2A29"/>
    <w:rPr>
      <w:rFonts w:ascii="Arial" w:eastAsia="MS Mincho" w:hAnsi="Arial"/>
      <w:sz w:val="22"/>
      <w:lang w:val="en-GB" w:eastAsia="en-US" w:bidi="ar-SA"/>
    </w:rPr>
  </w:style>
  <w:style w:type="paragraph" w:customStyle="1" w:styleId="CarCar">
    <w:name w:val="Car Car"/>
    <w:semiHidden/>
    <w:rsid w:val="00C42A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2A2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2A29"/>
    <w:rPr>
      <w:rFonts w:ascii="Arial" w:hAnsi="Arial"/>
      <w:sz w:val="36"/>
      <w:lang w:val="en-GB" w:eastAsia="en-US" w:bidi="ar-SA"/>
    </w:rPr>
  </w:style>
  <w:style w:type="paragraph" w:customStyle="1" w:styleId="ZchnZchn1">
    <w:name w:val="Zchn Zchn1"/>
    <w:semiHidden/>
    <w:rsid w:val="00C42A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2A2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2A29"/>
    <w:rPr>
      <w:rFonts w:ascii="Arial" w:hAnsi="Arial"/>
      <w:sz w:val="32"/>
      <w:lang w:val="en-GB" w:eastAsia="en-US" w:bidi="ar-SA"/>
    </w:rPr>
  </w:style>
  <w:style w:type="paragraph" w:customStyle="1" w:styleId="2">
    <w:name w:val="(文字) (文字)2"/>
    <w:semiHidden/>
    <w:rsid w:val="00C42A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2A2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2A2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2A2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2A29"/>
    <w:rPr>
      <w:rFonts w:ascii="Arial" w:eastAsia="Batang" w:hAnsi="Arial" w:cs="Times New Roman"/>
      <w:b/>
      <w:bCs/>
      <w:i/>
      <w:iCs/>
      <w:sz w:val="28"/>
      <w:szCs w:val="28"/>
      <w:lang w:val="en-GB" w:eastAsia="en-US" w:bidi="ar-SA"/>
    </w:rPr>
  </w:style>
  <w:style w:type="paragraph" w:customStyle="1" w:styleId="3">
    <w:name w:val="(文字) (文字)3"/>
    <w:semiHidden/>
    <w:rsid w:val="00C42A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42A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42A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C42A29"/>
    <w:rPr>
      <w:rFonts w:ascii="Arial" w:hAnsi="Arial"/>
      <w:lang w:val="en-GB" w:eastAsia="en-US"/>
    </w:rPr>
  </w:style>
  <w:style w:type="paragraph" w:customStyle="1" w:styleId="1">
    <w:name w:val="(文字) (文字)1"/>
    <w:semiHidden/>
    <w:rsid w:val="00C42A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C42A29"/>
    <w:rPr>
      <w:rFonts w:ascii="Times New Roman" w:eastAsia="Batang" w:hAnsi="Times New Roman"/>
      <w:lang w:val="en-GB" w:eastAsia="en-US"/>
    </w:rPr>
  </w:style>
  <w:style w:type="paragraph" w:styleId="BodyTextIndent2">
    <w:name w:val="Body Text Indent 2"/>
    <w:basedOn w:val="Normal"/>
    <w:link w:val="BodyTextIndent2Char"/>
    <w:rsid w:val="00C42A29"/>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C42A29"/>
    <w:rPr>
      <w:rFonts w:ascii="Times New Roman" w:eastAsia="MS Mincho" w:hAnsi="Times New Roman"/>
      <w:lang w:val="en-GB" w:eastAsia="en-GB"/>
    </w:rPr>
  </w:style>
  <w:style w:type="paragraph" w:styleId="NormalIndent">
    <w:name w:val="Normal Indent"/>
    <w:basedOn w:val="Normal"/>
    <w:rsid w:val="00C42A29"/>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42A29"/>
    <w:pPr>
      <w:tabs>
        <w:tab w:val="num" w:pos="851"/>
        <w:tab w:val="num" w:pos="1800"/>
      </w:tabs>
      <w:ind w:left="1800" w:hanging="851"/>
    </w:pPr>
    <w:rPr>
      <w:rFonts w:eastAsia="MS Mincho"/>
      <w:lang w:eastAsia="en-GB"/>
    </w:rPr>
  </w:style>
  <w:style w:type="paragraph" w:styleId="ListNumber3">
    <w:name w:val="List Number 3"/>
    <w:basedOn w:val="Normal"/>
    <w:rsid w:val="00C42A29"/>
    <w:pPr>
      <w:numPr>
        <w:numId w:val="8"/>
      </w:numPr>
      <w:tabs>
        <w:tab w:val="num" w:pos="926"/>
      </w:tabs>
      <w:ind w:left="926"/>
    </w:pPr>
    <w:rPr>
      <w:rFonts w:eastAsia="MS Mincho"/>
      <w:lang w:eastAsia="en-GB"/>
    </w:rPr>
  </w:style>
  <w:style w:type="paragraph" w:styleId="ListNumber4">
    <w:name w:val="List Number 4"/>
    <w:basedOn w:val="Normal"/>
    <w:rsid w:val="00C42A29"/>
    <w:pPr>
      <w:numPr>
        <w:numId w:val="7"/>
      </w:numPr>
      <w:tabs>
        <w:tab w:val="num" w:pos="1209"/>
      </w:tabs>
      <w:ind w:left="1209"/>
    </w:pPr>
    <w:rPr>
      <w:rFonts w:eastAsia="MS Mincho"/>
      <w:lang w:eastAsia="en-GB"/>
    </w:rPr>
  </w:style>
  <w:style w:type="character" w:styleId="Strong">
    <w:name w:val="Strong"/>
    <w:qFormat/>
    <w:rsid w:val="00C42A29"/>
    <w:rPr>
      <w:b/>
      <w:bCs/>
    </w:rPr>
  </w:style>
  <w:style w:type="character" w:customStyle="1" w:styleId="CharChar7">
    <w:name w:val="Char Char7"/>
    <w:semiHidden/>
    <w:rsid w:val="00C42A29"/>
    <w:rPr>
      <w:rFonts w:ascii="Tahoma" w:hAnsi="Tahoma" w:cs="Tahoma"/>
      <w:shd w:val="clear" w:color="auto" w:fill="000080"/>
      <w:lang w:val="en-GB" w:eastAsia="en-US"/>
    </w:rPr>
  </w:style>
  <w:style w:type="character" w:customStyle="1" w:styleId="ZchnZchn5">
    <w:name w:val="Zchn Zchn5"/>
    <w:rsid w:val="00C42A29"/>
    <w:rPr>
      <w:rFonts w:ascii="Courier New" w:eastAsia="Batang" w:hAnsi="Courier New"/>
      <w:lang w:val="nb-NO" w:eastAsia="en-US" w:bidi="ar-SA"/>
    </w:rPr>
  </w:style>
  <w:style w:type="character" w:customStyle="1" w:styleId="CharChar10">
    <w:name w:val="Char Char10"/>
    <w:semiHidden/>
    <w:rsid w:val="00C42A29"/>
    <w:rPr>
      <w:rFonts w:ascii="Times New Roman" w:hAnsi="Times New Roman"/>
      <w:lang w:val="en-GB" w:eastAsia="en-US"/>
    </w:rPr>
  </w:style>
  <w:style w:type="character" w:customStyle="1" w:styleId="CharChar9">
    <w:name w:val="Char Char9"/>
    <w:semiHidden/>
    <w:rsid w:val="00C42A29"/>
    <w:rPr>
      <w:rFonts w:ascii="Tahoma" w:hAnsi="Tahoma" w:cs="Tahoma"/>
      <w:sz w:val="16"/>
      <w:szCs w:val="16"/>
      <w:lang w:val="en-GB" w:eastAsia="en-US"/>
    </w:rPr>
  </w:style>
  <w:style w:type="character" w:customStyle="1" w:styleId="CharChar8">
    <w:name w:val="Char Char8"/>
    <w:semiHidden/>
    <w:rsid w:val="00C42A29"/>
    <w:rPr>
      <w:rFonts w:ascii="Times New Roman" w:hAnsi="Times New Roman"/>
      <w:b/>
      <w:bCs/>
      <w:lang w:val="en-GB" w:eastAsia="en-US"/>
    </w:rPr>
  </w:style>
  <w:style w:type="paragraph" w:customStyle="1" w:styleId="a1">
    <w:name w:val="修订"/>
    <w:hidden/>
    <w:semiHidden/>
    <w:rsid w:val="00C42A29"/>
    <w:rPr>
      <w:rFonts w:ascii="Times New Roman" w:eastAsia="Batang" w:hAnsi="Times New Roman"/>
      <w:lang w:val="en-GB" w:eastAsia="en-US"/>
    </w:rPr>
  </w:style>
  <w:style w:type="paragraph" w:styleId="EndnoteText">
    <w:name w:val="endnote text"/>
    <w:basedOn w:val="Normal"/>
    <w:link w:val="EndnoteTextChar"/>
    <w:rsid w:val="00C42A29"/>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C42A29"/>
    <w:rPr>
      <w:rFonts w:ascii="Times New Roman" w:eastAsia="SimSun" w:hAnsi="Times New Roman"/>
      <w:lang w:val="en-GB" w:eastAsia="x-none"/>
    </w:rPr>
  </w:style>
  <w:style w:type="character" w:styleId="EndnoteReference">
    <w:name w:val="endnote reference"/>
    <w:rsid w:val="00C42A29"/>
    <w:rPr>
      <w:vertAlign w:val="superscript"/>
    </w:rPr>
  </w:style>
  <w:style w:type="character" w:customStyle="1" w:styleId="btChar3">
    <w:name w:val="bt Char3"/>
    <w:rsid w:val="00C42A29"/>
    <w:rPr>
      <w:lang w:val="en-GB" w:eastAsia="ja-JP" w:bidi="ar-SA"/>
    </w:rPr>
  </w:style>
  <w:style w:type="paragraph" w:styleId="Title">
    <w:name w:val="Title"/>
    <w:basedOn w:val="Normal"/>
    <w:next w:val="Normal"/>
    <w:link w:val="TitleChar"/>
    <w:qFormat/>
    <w:rsid w:val="00C42A29"/>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C42A29"/>
    <w:rPr>
      <w:rFonts w:ascii="Courier New" w:eastAsia="Malgun Gothic" w:hAnsi="Courier New"/>
      <w:lang w:val="nb-NO" w:eastAsia="x-none"/>
    </w:rPr>
  </w:style>
  <w:style w:type="paragraph" w:customStyle="1" w:styleId="FL">
    <w:name w:val="FL"/>
    <w:basedOn w:val="Normal"/>
    <w:rsid w:val="00C42A29"/>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42A29"/>
    <w:rPr>
      <w:rFonts w:ascii="Arial" w:hAnsi="Arial"/>
      <w:sz w:val="22"/>
      <w:lang w:val="en-GB" w:eastAsia="ja-JP" w:bidi="ar-SA"/>
    </w:rPr>
  </w:style>
  <w:style w:type="character" w:customStyle="1" w:styleId="B1Char">
    <w:name w:val="B1 Char"/>
    <w:link w:val="B1"/>
    <w:rsid w:val="00C42A29"/>
    <w:rPr>
      <w:rFonts w:ascii="Times New Roman" w:hAnsi="Times New Roman"/>
      <w:lang w:val="en-GB" w:eastAsia="en-US"/>
    </w:rPr>
  </w:style>
  <w:style w:type="paragraph" w:styleId="Date">
    <w:name w:val="Date"/>
    <w:basedOn w:val="Normal"/>
    <w:next w:val="Normal"/>
    <w:link w:val="DateChar"/>
    <w:rsid w:val="00C42A29"/>
    <w:rPr>
      <w:rFonts w:eastAsia="Malgun Gothic"/>
      <w:lang w:eastAsia="x-none"/>
    </w:rPr>
  </w:style>
  <w:style w:type="character" w:customStyle="1" w:styleId="DateChar">
    <w:name w:val="Date Char"/>
    <w:basedOn w:val="DefaultParagraphFont"/>
    <w:link w:val="Date"/>
    <w:rsid w:val="00C42A29"/>
    <w:rPr>
      <w:rFonts w:ascii="Times New Roman" w:eastAsia="Malgun Gothic"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42A29"/>
    <w:rPr>
      <w:rFonts w:ascii="Times New Roman" w:hAnsi="Times New Roman"/>
      <w:i/>
      <w:iCs/>
      <w:color w:val="44546A" w:themeColor="text2"/>
      <w:sz w:val="18"/>
      <w:szCs w:val="18"/>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2A29"/>
    <w:rPr>
      <w:rFonts w:ascii="Arial" w:hAnsi="Arial"/>
      <w:sz w:val="24"/>
      <w:lang w:val="en-GB"/>
    </w:rPr>
  </w:style>
  <w:style w:type="paragraph" w:customStyle="1" w:styleId="AutoCorrect">
    <w:name w:val="AutoCorrect"/>
    <w:rsid w:val="00C42A29"/>
    <w:rPr>
      <w:rFonts w:ascii="Times New Roman" w:eastAsia="Malgun Gothic" w:hAnsi="Times New Roman"/>
      <w:sz w:val="24"/>
      <w:szCs w:val="24"/>
      <w:lang w:val="en-GB" w:eastAsia="ko-KR"/>
    </w:rPr>
  </w:style>
  <w:style w:type="paragraph" w:customStyle="1" w:styleId="-PAGE-">
    <w:name w:val="- PAGE -"/>
    <w:rsid w:val="00C42A29"/>
    <w:rPr>
      <w:rFonts w:ascii="Times New Roman" w:eastAsia="Malgun Gothic" w:hAnsi="Times New Roman"/>
      <w:sz w:val="24"/>
      <w:szCs w:val="24"/>
      <w:lang w:val="en-GB" w:eastAsia="ko-KR"/>
    </w:rPr>
  </w:style>
  <w:style w:type="paragraph" w:customStyle="1" w:styleId="PageXofY">
    <w:name w:val="Page X of Y"/>
    <w:rsid w:val="00C42A29"/>
    <w:rPr>
      <w:rFonts w:ascii="Times New Roman" w:eastAsia="Malgun Gothic" w:hAnsi="Times New Roman"/>
      <w:sz w:val="24"/>
      <w:szCs w:val="24"/>
      <w:lang w:val="en-GB" w:eastAsia="ko-KR"/>
    </w:rPr>
  </w:style>
  <w:style w:type="paragraph" w:customStyle="1" w:styleId="Createdby">
    <w:name w:val="Created by"/>
    <w:rsid w:val="00C42A29"/>
    <w:rPr>
      <w:rFonts w:ascii="Times New Roman" w:eastAsia="Malgun Gothic" w:hAnsi="Times New Roman"/>
      <w:sz w:val="24"/>
      <w:szCs w:val="24"/>
      <w:lang w:val="en-GB" w:eastAsia="ko-KR"/>
    </w:rPr>
  </w:style>
  <w:style w:type="paragraph" w:customStyle="1" w:styleId="Createdon">
    <w:name w:val="Created on"/>
    <w:rsid w:val="00C42A29"/>
    <w:rPr>
      <w:rFonts w:ascii="Times New Roman" w:eastAsia="Malgun Gothic" w:hAnsi="Times New Roman"/>
      <w:sz w:val="24"/>
      <w:szCs w:val="24"/>
      <w:lang w:val="en-GB" w:eastAsia="ko-KR"/>
    </w:rPr>
  </w:style>
  <w:style w:type="paragraph" w:customStyle="1" w:styleId="Lastprinted">
    <w:name w:val="Last printed"/>
    <w:rsid w:val="00C42A29"/>
    <w:rPr>
      <w:rFonts w:ascii="Times New Roman" w:eastAsia="Malgun Gothic" w:hAnsi="Times New Roman"/>
      <w:sz w:val="24"/>
      <w:szCs w:val="24"/>
      <w:lang w:val="en-GB" w:eastAsia="ko-KR"/>
    </w:rPr>
  </w:style>
  <w:style w:type="paragraph" w:customStyle="1" w:styleId="Lastsavedby">
    <w:name w:val="Last saved by"/>
    <w:rsid w:val="00C42A29"/>
    <w:rPr>
      <w:rFonts w:ascii="Times New Roman" w:eastAsia="Malgun Gothic" w:hAnsi="Times New Roman"/>
      <w:sz w:val="24"/>
      <w:szCs w:val="24"/>
      <w:lang w:val="en-GB" w:eastAsia="ko-KR"/>
    </w:rPr>
  </w:style>
  <w:style w:type="paragraph" w:customStyle="1" w:styleId="Filename">
    <w:name w:val="Filename"/>
    <w:rsid w:val="00C42A29"/>
    <w:rPr>
      <w:rFonts w:ascii="Times New Roman" w:eastAsia="Malgun Gothic" w:hAnsi="Times New Roman"/>
      <w:sz w:val="24"/>
      <w:szCs w:val="24"/>
      <w:lang w:val="en-GB" w:eastAsia="ko-KR"/>
    </w:rPr>
  </w:style>
  <w:style w:type="paragraph" w:customStyle="1" w:styleId="Filenameandpath">
    <w:name w:val="Filename and path"/>
    <w:rsid w:val="00C42A29"/>
    <w:rPr>
      <w:rFonts w:ascii="Times New Roman" w:eastAsia="Malgun Gothic" w:hAnsi="Times New Roman"/>
      <w:sz w:val="24"/>
      <w:szCs w:val="24"/>
      <w:lang w:val="en-GB" w:eastAsia="ko-KR"/>
    </w:rPr>
  </w:style>
  <w:style w:type="paragraph" w:customStyle="1" w:styleId="AuthorPageDate">
    <w:name w:val="Author  Page #  Date"/>
    <w:rsid w:val="00C42A29"/>
    <w:rPr>
      <w:rFonts w:ascii="Times New Roman" w:eastAsia="Malgun Gothic" w:hAnsi="Times New Roman"/>
      <w:sz w:val="24"/>
      <w:szCs w:val="24"/>
      <w:lang w:val="en-GB" w:eastAsia="ko-KR"/>
    </w:rPr>
  </w:style>
  <w:style w:type="paragraph" w:customStyle="1" w:styleId="ConfidentialPageDate">
    <w:name w:val="Confidential  Page #  Date"/>
    <w:rsid w:val="00C42A29"/>
    <w:rPr>
      <w:rFonts w:ascii="Times New Roman" w:eastAsia="Malgun Gothic" w:hAnsi="Times New Roman"/>
      <w:sz w:val="24"/>
      <w:szCs w:val="24"/>
      <w:lang w:val="en-GB" w:eastAsia="ko-KR"/>
    </w:rPr>
  </w:style>
  <w:style w:type="paragraph" w:customStyle="1" w:styleId="tdoc-header">
    <w:name w:val="tdoc-header"/>
    <w:rsid w:val="00C42A29"/>
    <w:rPr>
      <w:rFonts w:ascii="Arial" w:eastAsia="Malgun Gothic" w:hAnsi="Arial"/>
      <w:noProof/>
      <w:sz w:val="24"/>
      <w:lang w:val="en-GB" w:eastAsia="en-US"/>
    </w:rPr>
  </w:style>
  <w:style w:type="paragraph" w:customStyle="1" w:styleId="INDENT1">
    <w:name w:val="INDENT1"/>
    <w:basedOn w:val="Normal"/>
    <w:rsid w:val="00C42A29"/>
    <w:pPr>
      <w:ind w:left="851"/>
    </w:pPr>
    <w:rPr>
      <w:lang w:eastAsia="ja-JP"/>
    </w:rPr>
  </w:style>
  <w:style w:type="paragraph" w:customStyle="1" w:styleId="INDENT2">
    <w:name w:val="INDENT2"/>
    <w:basedOn w:val="Normal"/>
    <w:rsid w:val="00C42A29"/>
    <w:pPr>
      <w:ind w:left="1135" w:hanging="284"/>
    </w:pPr>
    <w:rPr>
      <w:lang w:eastAsia="ja-JP"/>
    </w:rPr>
  </w:style>
  <w:style w:type="paragraph" w:customStyle="1" w:styleId="INDENT3">
    <w:name w:val="INDENT3"/>
    <w:basedOn w:val="Normal"/>
    <w:rsid w:val="00C42A29"/>
    <w:pPr>
      <w:ind w:left="1701" w:hanging="567"/>
    </w:pPr>
    <w:rPr>
      <w:lang w:eastAsia="ja-JP"/>
    </w:rPr>
  </w:style>
  <w:style w:type="paragraph" w:customStyle="1" w:styleId="FigureTitle">
    <w:name w:val="Figure_Title"/>
    <w:basedOn w:val="Normal"/>
    <w:next w:val="Normal"/>
    <w:rsid w:val="00C42A29"/>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C42A29"/>
    <w:pPr>
      <w:keepNext/>
      <w:keepLines/>
    </w:pPr>
    <w:rPr>
      <w:b/>
      <w:lang w:eastAsia="ja-JP"/>
    </w:rPr>
  </w:style>
  <w:style w:type="paragraph" w:customStyle="1" w:styleId="enumlev2">
    <w:name w:val="enumlev2"/>
    <w:basedOn w:val="Normal"/>
    <w:rsid w:val="00C42A29"/>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C42A29"/>
    <w:pPr>
      <w:keepNext/>
      <w:keepLines/>
      <w:spacing w:before="240"/>
      <w:ind w:left="1418"/>
    </w:pPr>
    <w:rPr>
      <w:rFonts w:ascii="Arial" w:hAnsi="Arial"/>
      <w:b/>
      <w:sz w:val="36"/>
      <w:lang w:val="en-US" w:eastAsia="ja-JP"/>
    </w:rPr>
  </w:style>
  <w:style w:type="paragraph" w:customStyle="1" w:styleId="TAJ">
    <w:name w:val="TAJ"/>
    <w:basedOn w:val="TH"/>
    <w:rsid w:val="00C42A29"/>
    <w:rPr>
      <w:lang w:eastAsia="ja-JP"/>
    </w:rPr>
  </w:style>
  <w:style w:type="paragraph" w:customStyle="1" w:styleId="Guidance">
    <w:name w:val="Guidance"/>
    <w:basedOn w:val="Normal"/>
    <w:link w:val="GuidanceChar"/>
    <w:rsid w:val="00C42A29"/>
    <w:rPr>
      <w:i/>
      <w:color w:val="0000FF"/>
      <w:lang w:eastAsia="ja-JP"/>
    </w:rPr>
  </w:style>
  <w:style w:type="paragraph" w:customStyle="1" w:styleId="Figure">
    <w:name w:val="Figure"/>
    <w:basedOn w:val="Normal"/>
    <w:rsid w:val="00C42A2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C42A29"/>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C42A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42A29"/>
    <w:pPr>
      <w:tabs>
        <w:tab w:val="left" w:pos="1418"/>
      </w:tabs>
      <w:spacing w:after="120"/>
    </w:pPr>
    <w:rPr>
      <w:rFonts w:ascii="Arial" w:eastAsia="MS Mincho" w:hAnsi="Arial"/>
      <w:sz w:val="24"/>
      <w:lang w:val="fr-FR" w:eastAsia="ko-KR"/>
    </w:rPr>
  </w:style>
  <w:style w:type="paragraph" w:customStyle="1" w:styleId="p20">
    <w:name w:val="p20"/>
    <w:basedOn w:val="Normal"/>
    <w:rsid w:val="00C42A2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42A29"/>
    <w:rPr>
      <w:lang w:eastAsia="ja-JP"/>
    </w:rPr>
  </w:style>
  <w:style w:type="paragraph" w:customStyle="1" w:styleId="TaOC">
    <w:name w:val="TaOC"/>
    <w:basedOn w:val="TAC"/>
    <w:rsid w:val="00C42A29"/>
    <w:rPr>
      <w:lang w:eastAsia="ja-JP"/>
    </w:rPr>
  </w:style>
  <w:style w:type="paragraph" w:customStyle="1" w:styleId="1CharChar1Char">
    <w:name w:val="(文字) (文字)1 Char (文字) (文字) Char (文字) (文字)1 Char (文字) (文字)"/>
    <w:semiHidden/>
    <w:rsid w:val="00C42A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2A29"/>
    <w:rPr>
      <w:rFonts w:ascii="Arial" w:hAnsi="Arial"/>
      <w:sz w:val="32"/>
      <w:lang w:val="en-GB" w:eastAsia="en-US" w:bidi="ar-SA"/>
    </w:rPr>
  </w:style>
  <w:style w:type="paragraph" w:customStyle="1" w:styleId="xl40">
    <w:name w:val="xl40"/>
    <w:basedOn w:val="Normal"/>
    <w:rsid w:val="00C42A2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C42A29"/>
    <w:pPr>
      <w:pBdr>
        <w:top w:val="none" w:sz="0" w:space="0" w:color="auto"/>
      </w:pBdr>
      <w:overflowPunct/>
      <w:autoSpaceDE/>
      <w:autoSpaceDN/>
      <w:adjustRightInd/>
      <w:textAlignment w:val="auto"/>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2A2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2A29"/>
    <w:rPr>
      <w:rFonts w:ascii="Arial" w:hAnsi="Arial"/>
      <w:sz w:val="28"/>
      <w:lang w:val="en-GB" w:eastAsia="en-US" w:bidi="ar-SA"/>
    </w:rPr>
  </w:style>
  <w:style w:type="character" w:customStyle="1" w:styleId="T1Char3">
    <w:name w:val="T1 Char3"/>
    <w:aliases w:val="Header 6 Char Char3"/>
    <w:rsid w:val="00C42A29"/>
    <w:rPr>
      <w:rFonts w:ascii="Arial" w:hAnsi="Arial"/>
      <w:lang w:val="en-GB" w:eastAsia="en-US" w:bidi="ar-SA"/>
    </w:rPr>
  </w:style>
  <w:style w:type="table" w:customStyle="1" w:styleId="Tabellengitternetz1">
    <w:name w:val="Tabellengitternetz1"/>
    <w:basedOn w:val="TableNormal"/>
    <w:next w:val="TableGrid"/>
    <w:rsid w:val="00C42A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42A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42A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42A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42A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42A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42A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42A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42A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42A29"/>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C42A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42A29"/>
    <w:pPr>
      <w:keepNext w:val="0"/>
      <w:keepLines w:val="0"/>
      <w:overflowPunct/>
      <w:autoSpaceDE/>
      <w:autoSpaceDN/>
      <w:adjustRightInd/>
      <w:spacing w:before="240"/>
      <w:ind w:left="1980" w:hanging="1980"/>
      <w:textAlignment w:val="auto"/>
    </w:pPr>
    <w:rPr>
      <w:rFonts w:eastAsia="MS Mincho"/>
      <w:bCs/>
      <w:lang w:eastAsia="ko-KR"/>
    </w:rPr>
  </w:style>
  <w:style w:type="paragraph" w:customStyle="1" w:styleId="StyleHeading6After9pt">
    <w:name w:val="Style Heading 6 + After:  9 pt"/>
    <w:basedOn w:val="Heading6"/>
    <w:rsid w:val="00C42A29"/>
    <w:pPr>
      <w:keepNext w:val="0"/>
      <w:keepLines w:val="0"/>
      <w:overflowPunct/>
      <w:autoSpaceDE/>
      <w:autoSpaceDN/>
      <w:adjustRightInd/>
      <w:spacing w:before="240"/>
      <w:ind w:left="0" w:firstLine="0"/>
      <w:textAlignment w:val="auto"/>
    </w:pPr>
    <w:rPr>
      <w:rFonts w:eastAsia="MS Mincho"/>
      <w:bCs/>
      <w:lang w:eastAsia="ko-KR"/>
    </w:rPr>
  </w:style>
  <w:style w:type="table" w:customStyle="1" w:styleId="TableGrid3">
    <w:name w:val="Table Grid3"/>
    <w:basedOn w:val="TableNormal"/>
    <w:next w:val="TableGrid"/>
    <w:rsid w:val="00C42A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C42A29"/>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C42A2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C42A29"/>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C42A29"/>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C42A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C42A29"/>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
    <w:rsid w:val="00C42A29"/>
    <w:rPr>
      <w:rFonts w:eastAsia="MS Mincho"/>
      <w:lang w:eastAsia="en-GB"/>
    </w:rPr>
  </w:style>
  <w:style w:type="paragraph" w:customStyle="1" w:styleId="tabletext0">
    <w:name w:val="table text"/>
    <w:basedOn w:val="Normal"/>
    <w:next w:val="Normal"/>
    <w:rsid w:val="00C42A29"/>
    <w:rPr>
      <w:rFonts w:eastAsia="MS Mincho"/>
      <w:i/>
      <w:lang w:eastAsia="en-GB"/>
    </w:rPr>
  </w:style>
  <w:style w:type="paragraph" w:customStyle="1" w:styleId="TOC91">
    <w:name w:val="TOC 91"/>
    <w:basedOn w:val="TOC8"/>
    <w:rsid w:val="00C42A29"/>
    <w:pPr>
      <w:ind w:left="1418" w:hanging="1418"/>
    </w:pPr>
    <w:rPr>
      <w:rFonts w:eastAsia="MS Mincho"/>
      <w:lang w:val="en-GB" w:eastAsia="en-GB"/>
    </w:rPr>
  </w:style>
  <w:style w:type="paragraph" w:customStyle="1" w:styleId="Caption1">
    <w:name w:val="Caption1"/>
    <w:basedOn w:val="Normal"/>
    <w:next w:val="Normal"/>
    <w:rsid w:val="00C42A29"/>
    <w:pPr>
      <w:spacing w:before="120" w:after="120"/>
    </w:pPr>
    <w:rPr>
      <w:rFonts w:eastAsia="MS Mincho"/>
      <w:b/>
      <w:lang w:eastAsia="en-GB"/>
    </w:rPr>
  </w:style>
  <w:style w:type="paragraph" w:customStyle="1" w:styleId="HE">
    <w:name w:val="HE"/>
    <w:basedOn w:val="Normal"/>
    <w:rsid w:val="00C42A29"/>
    <w:pPr>
      <w:spacing w:after="0"/>
    </w:pPr>
    <w:rPr>
      <w:rFonts w:eastAsia="MS Mincho"/>
      <w:b/>
      <w:lang w:eastAsia="en-GB"/>
    </w:rPr>
  </w:style>
  <w:style w:type="paragraph" w:customStyle="1" w:styleId="HO">
    <w:name w:val="HO"/>
    <w:basedOn w:val="Normal"/>
    <w:rsid w:val="00C42A29"/>
    <w:pPr>
      <w:spacing w:after="0"/>
      <w:jc w:val="right"/>
    </w:pPr>
    <w:rPr>
      <w:rFonts w:eastAsia="MS Mincho"/>
      <w:b/>
      <w:lang w:eastAsia="en-GB"/>
    </w:rPr>
  </w:style>
  <w:style w:type="paragraph" w:customStyle="1" w:styleId="WP">
    <w:name w:val="WP"/>
    <w:basedOn w:val="Normal"/>
    <w:rsid w:val="00C42A29"/>
    <w:pPr>
      <w:spacing w:after="0"/>
      <w:jc w:val="both"/>
    </w:pPr>
    <w:rPr>
      <w:rFonts w:eastAsia="MS Mincho"/>
      <w:lang w:eastAsia="en-GB"/>
    </w:rPr>
  </w:style>
  <w:style w:type="paragraph" w:customStyle="1" w:styleId="ZK">
    <w:name w:val="ZK"/>
    <w:rsid w:val="00C42A2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2A2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42A29"/>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rsid w:val="00C42A29"/>
    <w:rPr>
      <w:rFonts w:eastAsia="MS Mincho"/>
      <w:lang w:eastAsia="en-GB"/>
    </w:rPr>
  </w:style>
  <w:style w:type="paragraph" w:customStyle="1" w:styleId="NumberedList">
    <w:name w:val="Numbered List"/>
    <w:basedOn w:val="Para1"/>
    <w:rsid w:val="00C42A29"/>
    <w:pPr>
      <w:tabs>
        <w:tab w:val="left" w:pos="360"/>
      </w:tabs>
      <w:ind w:left="360" w:hanging="360"/>
    </w:pPr>
  </w:style>
  <w:style w:type="paragraph" w:customStyle="1" w:styleId="Para1">
    <w:name w:val="Para1"/>
    <w:basedOn w:val="Normal"/>
    <w:rsid w:val="00C42A29"/>
    <w:pPr>
      <w:spacing w:before="120" w:after="120"/>
    </w:pPr>
    <w:rPr>
      <w:rFonts w:eastAsia="MS Mincho"/>
      <w:lang w:val="en-US" w:eastAsia="en-GB"/>
    </w:rPr>
  </w:style>
  <w:style w:type="paragraph" w:customStyle="1" w:styleId="Teststep">
    <w:name w:val="Test step"/>
    <w:basedOn w:val="Normal"/>
    <w:rsid w:val="00C42A29"/>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42A2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42A29"/>
    <w:pPr>
      <w:ind w:left="400" w:hanging="400"/>
      <w:jc w:val="center"/>
    </w:pPr>
    <w:rPr>
      <w:rFonts w:eastAsia="MS Mincho"/>
      <w:b/>
      <w:lang w:eastAsia="en-GB"/>
    </w:rPr>
  </w:style>
  <w:style w:type="paragraph" w:customStyle="1" w:styleId="table">
    <w:name w:val="table"/>
    <w:basedOn w:val="Normal"/>
    <w:next w:val="Normal"/>
    <w:rsid w:val="00C42A29"/>
    <w:pPr>
      <w:spacing w:after="0"/>
      <w:jc w:val="center"/>
    </w:pPr>
    <w:rPr>
      <w:rFonts w:eastAsia="MS Mincho"/>
      <w:lang w:val="en-US" w:eastAsia="en-GB"/>
    </w:rPr>
  </w:style>
  <w:style w:type="paragraph" w:customStyle="1" w:styleId="t2">
    <w:name w:val="t2"/>
    <w:basedOn w:val="Normal"/>
    <w:rsid w:val="00C42A29"/>
    <w:pPr>
      <w:spacing w:after="0"/>
    </w:pPr>
    <w:rPr>
      <w:rFonts w:eastAsia="MS Mincho"/>
      <w:lang w:eastAsia="en-GB"/>
    </w:rPr>
  </w:style>
  <w:style w:type="paragraph" w:customStyle="1" w:styleId="CommentNokia">
    <w:name w:val="Comment Nokia"/>
    <w:basedOn w:val="Normal"/>
    <w:rsid w:val="00C42A29"/>
    <w:pPr>
      <w:tabs>
        <w:tab w:val="left" w:pos="360"/>
      </w:tabs>
      <w:ind w:left="360" w:hanging="360"/>
    </w:pPr>
    <w:rPr>
      <w:rFonts w:eastAsia="MS Mincho"/>
      <w:sz w:val="22"/>
      <w:lang w:val="en-US" w:eastAsia="en-GB"/>
    </w:rPr>
  </w:style>
  <w:style w:type="paragraph" w:customStyle="1" w:styleId="Copyright">
    <w:name w:val="Copyright"/>
    <w:basedOn w:val="Normal"/>
    <w:rsid w:val="00C42A29"/>
    <w:pPr>
      <w:spacing w:after="0"/>
      <w:jc w:val="center"/>
    </w:pPr>
    <w:rPr>
      <w:rFonts w:ascii="Arial" w:eastAsia="MS Mincho" w:hAnsi="Arial"/>
      <w:b/>
      <w:sz w:val="16"/>
      <w:lang w:eastAsia="ja-JP"/>
    </w:rPr>
  </w:style>
  <w:style w:type="paragraph" w:customStyle="1" w:styleId="Tdoctable">
    <w:name w:val="Tdoc_table"/>
    <w:rsid w:val="00C42A2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42A29"/>
    <w:pPr>
      <w:spacing w:before="120"/>
      <w:outlineLvl w:val="2"/>
    </w:pPr>
    <w:rPr>
      <w:sz w:val="28"/>
    </w:rPr>
  </w:style>
  <w:style w:type="paragraph" w:customStyle="1" w:styleId="Heading2Head2A2">
    <w:name w:val="Heading 2.Head2A.2"/>
    <w:basedOn w:val="Heading1"/>
    <w:next w:val="Normal"/>
    <w:rsid w:val="00C42A29"/>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C42A29"/>
    <w:pPr>
      <w:spacing w:after="220"/>
    </w:pPr>
    <w:rPr>
      <w:rFonts w:eastAsia="MS Mincho"/>
      <w:b/>
      <w:lang w:val="en-US" w:eastAsia="en-GB"/>
    </w:rPr>
  </w:style>
  <w:style w:type="paragraph" w:customStyle="1" w:styleId="berschrift2Head2A2">
    <w:name w:val="Überschrift 2.Head2A.2"/>
    <w:basedOn w:val="Heading1"/>
    <w:next w:val="Normal"/>
    <w:rsid w:val="00C42A29"/>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42A29"/>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C42A29"/>
    <w:pPr>
      <w:numPr>
        <w:numId w:val="5"/>
      </w:numPr>
      <w:overflowPunct/>
      <w:autoSpaceDE/>
      <w:autoSpaceDN/>
      <w:adjustRightInd/>
      <w:spacing w:after="0"/>
      <w:textAlignment w:val="auto"/>
    </w:pPr>
    <w:rPr>
      <w:rFonts w:eastAsia="MS Mincho"/>
      <w:lang w:eastAsia="en-GB"/>
    </w:rPr>
  </w:style>
  <w:style w:type="paragraph" w:customStyle="1" w:styleId="Bullets">
    <w:name w:val="Bullets"/>
    <w:basedOn w:val="BodyText"/>
    <w:rsid w:val="00C42A29"/>
    <w:pPr>
      <w:widowControl w:val="0"/>
      <w:spacing w:after="120"/>
      <w:ind w:left="283" w:hanging="283"/>
    </w:pPr>
    <w:rPr>
      <w:rFonts w:eastAsia="MS Mincho"/>
      <w:lang w:eastAsia="de-DE"/>
    </w:rPr>
  </w:style>
  <w:style w:type="paragraph" w:customStyle="1" w:styleId="11BodyText">
    <w:name w:val="11 BodyText"/>
    <w:basedOn w:val="Normal"/>
    <w:rsid w:val="00C42A29"/>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C42A29"/>
  </w:style>
  <w:style w:type="paragraph" w:customStyle="1" w:styleId="1030302">
    <w:name w:val="样式 样式 标题 1 + 两端对齐 段前: 0.3 行 段后: 0.3 行 行距: 单倍行距 + 段前: 0.2 行 段后: ..."/>
    <w:basedOn w:val="Normal"/>
    <w:autoRedefine/>
    <w:rsid w:val="00C42A2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42A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42A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42A29"/>
    <w:pPr>
      <w:tabs>
        <w:tab w:val="num" w:pos="720"/>
      </w:tabs>
      <w:ind w:left="720" w:hanging="360"/>
    </w:pPr>
    <w:rPr>
      <w:lang w:eastAsia="ko-KR"/>
    </w:rPr>
  </w:style>
  <w:style w:type="paragraph" w:customStyle="1" w:styleId="NormalArial">
    <w:name w:val="Normal + Arial"/>
    <w:aliases w:val="9 pt,Right,Right:  0,24 cm,After:  0 pt"/>
    <w:basedOn w:val="Normal"/>
    <w:rsid w:val="00C42A29"/>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C42A29"/>
    <w:pPr>
      <w:overflowPunct/>
      <w:autoSpaceDE/>
      <w:autoSpaceDN/>
      <w:adjustRightInd/>
      <w:textAlignment w:val="auto"/>
    </w:pPr>
    <w:rPr>
      <w:rFonts w:eastAsia="Malgun Gothic"/>
      <w:kern w:val="2"/>
    </w:rPr>
  </w:style>
  <w:style w:type="character" w:customStyle="1" w:styleId="StyleTACChar">
    <w:name w:val="Style TAC + Char"/>
    <w:link w:val="StyleTAC"/>
    <w:rsid w:val="00C42A29"/>
    <w:rPr>
      <w:rFonts w:ascii="Arial" w:eastAsia="Malgun Gothic" w:hAnsi="Arial"/>
      <w:kern w:val="2"/>
      <w:sz w:val="18"/>
      <w:lang w:val="en-GB" w:eastAsia="en-US"/>
    </w:rPr>
  </w:style>
  <w:style w:type="character" w:customStyle="1" w:styleId="CharChar29">
    <w:name w:val="Char Char29"/>
    <w:rsid w:val="00C42A29"/>
    <w:rPr>
      <w:rFonts w:ascii="Arial" w:hAnsi="Arial"/>
      <w:sz w:val="36"/>
      <w:lang w:val="en-GB" w:eastAsia="en-US" w:bidi="ar-SA"/>
    </w:rPr>
  </w:style>
  <w:style w:type="character" w:customStyle="1" w:styleId="CharChar28">
    <w:name w:val="Char Char28"/>
    <w:rsid w:val="00C42A29"/>
    <w:rPr>
      <w:rFonts w:ascii="Arial" w:hAnsi="Arial"/>
      <w:sz w:val="32"/>
      <w:lang w:val="en-GB"/>
    </w:rPr>
  </w:style>
  <w:style w:type="character" w:customStyle="1" w:styleId="msoins00">
    <w:name w:val="msoins0"/>
    <w:rsid w:val="00C42A2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2A2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2A29"/>
    <w:rPr>
      <w:rFonts w:ascii="Arial" w:hAnsi="Arial"/>
      <w:sz w:val="22"/>
      <w:lang w:val="en-GB" w:eastAsia="en-GB" w:bidi="ar-SA"/>
    </w:rPr>
  </w:style>
  <w:style w:type="character" w:customStyle="1" w:styleId="Heading7Char">
    <w:name w:val="Heading 7 Char"/>
    <w:link w:val="Heading7"/>
    <w:rsid w:val="00C42A29"/>
    <w:rPr>
      <w:rFonts w:ascii="Arial" w:hAnsi="Arial"/>
      <w:lang w:val="en-GB" w:eastAsia="en-US"/>
    </w:rPr>
  </w:style>
  <w:style w:type="character" w:customStyle="1" w:styleId="Heading8Char">
    <w:name w:val="Heading 8 Char"/>
    <w:link w:val="Heading8"/>
    <w:rsid w:val="00C42A29"/>
    <w:rPr>
      <w:rFonts w:ascii="Arial" w:hAnsi="Arial"/>
      <w:sz w:val="36"/>
      <w:lang w:val="en-GB" w:eastAsia="en-US"/>
    </w:rPr>
  </w:style>
  <w:style w:type="character" w:customStyle="1" w:styleId="Heading9Char">
    <w:name w:val="Heading 9 Char"/>
    <w:link w:val="Heading9"/>
    <w:rsid w:val="00C42A2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C42A29"/>
    <w:rPr>
      <w:rFonts w:ascii="Times New Roman" w:hAnsi="Times New Roman"/>
      <w:sz w:val="16"/>
      <w:lang w:val="en-GB" w:eastAsia="en-US"/>
    </w:rPr>
  </w:style>
  <w:style w:type="character" w:customStyle="1" w:styleId="FooterChar">
    <w:name w:val="Footer Char"/>
    <w:link w:val="Footer"/>
    <w:rsid w:val="00C42A29"/>
    <w:rPr>
      <w:rFonts w:ascii="Arial" w:hAnsi="Arial"/>
      <w:b/>
      <w:i/>
      <w:noProof/>
      <w:sz w:val="18"/>
      <w:lang w:val="en-US" w:eastAsia="en-US"/>
    </w:rPr>
  </w:style>
  <w:style w:type="paragraph" w:customStyle="1" w:styleId="Default">
    <w:name w:val="Default"/>
    <w:rsid w:val="00C42A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2A29"/>
    <w:rPr>
      <w:rFonts w:ascii="Times New Roman" w:hAnsi="Times New Roman"/>
      <w:noProof/>
      <w:lang w:val="en-GB" w:eastAsia="en-US"/>
    </w:rPr>
  </w:style>
  <w:style w:type="character" w:customStyle="1" w:styleId="B1Zchn">
    <w:name w:val="B1 Zchn"/>
    <w:rsid w:val="00C42A29"/>
    <w:rPr>
      <w:rFonts w:ascii="Times New Roman" w:hAnsi="Times New Roman"/>
      <w:lang w:val="en-GB"/>
    </w:rPr>
  </w:style>
  <w:style w:type="character" w:customStyle="1" w:styleId="GuidanceChar">
    <w:name w:val="Guidance Char"/>
    <w:link w:val="Guidance"/>
    <w:rsid w:val="00C42A29"/>
    <w:rPr>
      <w:rFonts w:ascii="Times New Roman" w:hAnsi="Times New Roman"/>
      <w:i/>
      <w:color w:val="0000FF"/>
      <w:lang w:val="en-GB" w:eastAsia="ja-JP"/>
    </w:rPr>
  </w:style>
  <w:style w:type="character" w:customStyle="1" w:styleId="B2Char">
    <w:name w:val="B2 Char"/>
    <w:link w:val="B2"/>
    <w:rsid w:val="00C42A29"/>
    <w:rPr>
      <w:rFonts w:ascii="Times New Roman" w:hAnsi="Times New Roman"/>
      <w:lang w:val="en-GB" w:eastAsia="en-US"/>
    </w:rPr>
  </w:style>
  <w:style w:type="character" w:customStyle="1" w:styleId="B3Char">
    <w:name w:val="B3 Char"/>
    <w:link w:val="B3"/>
    <w:rsid w:val="00C42A29"/>
    <w:rPr>
      <w:rFonts w:ascii="Times New Roman" w:hAnsi="Times New Roman"/>
      <w:lang w:val="en-GB" w:eastAsia="en-US"/>
    </w:rPr>
  </w:style>
  <w:style w:type="paragraph" w:customStyle="1" w:styleId="tac0">
    <w:name w:val="tac0"/>
    <w:basedOn w:val="Normal"/>
    <w:rsid w:val="00C42A29"/>
    <w:pPr>
      <w:keepNext/>
      <w:overflowPunct/>
      <w:autoSpaceDE/>
      <w:autoSpaceDN/>
      <w:adjustRightInd/>
      <w:spacing w:after="0"/>
      <w:jc w:val="center"/>
      <w:textAlignment w:val="auto"/>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662</Words>
  <Characters>3776</Characters>
  <Application>Microsoft Office Word</Application>
  <DocSecurity>0</DocSecurity>
  <Lines>31</Lines>
  <Paragraphs>8</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 in RAN4#91</cp:lastModifiedBy>
  <cp:revision>3</cp:revision>
  <cp:lastPrinted>1899-12-31T22:00:00Z</cp:lastPrinted>
  <dcterms:created xsi:type="dcterms:W3CDTF">2019-04-26T08:31:00Z</dcterms:created>
  <dcterms:modified xsi:type="dcterms:W3CDTF">2019-04-26T08:31:00Z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petri.j.vasenkari@nokia.com</vt:lpwstr>
  </property>
  <property fmtid="{D5CDD505-2E9C-101B-9397-08002B2CF9AE}" pid="5" name="MSIP_Label_b1aa2129-79ec-42c0-bfac-e5b7a0374572_SetDate">
    <vt:lpwstr>2019-04-26T08:30:55.5274786Z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